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E197" w14:textId="5BC39F6E" w:rsidR="001F2401" w:rsidRPr="00434418" w:rsidRDefault="0006442C" w:rsidP="00434418">
      <w:pPr>
        <w:pStyle w:val="NoSpacing"/>
        <w:jc w:val="center"/>
        <w:rPr>
          <w:b/>
          <w:bCs/>
          <w:u w:val="single"/>
        </w:rPr>
      </w:pPr>
      <w:r w:rsidRPr="00434418">
        <w:rPr>
          <w:b/>
          <w:bCs/>
          <w:u w:val="single"/>
        </w:rPr>
        <w:t>Minutes of Beaumont Parish Hall</w:t>
      </w:r>
      <w:r w:rsidR="00741CA2" w:rsidRPr="00434418">
        <w:rPr>
          <w:b/>
          <w:bCs/>
          <w:u w:val="single"/>
        </w:rPr>
        <w:t xml:space="preserve"> Committee</w:t>
      </w:r>
      <w:r w:rsidRPr="00434418">
        <w:rPr>
          <w:b/>
          <w:bCs/>
          <w:u w:val="single"/>
        </w:rPr>
        <w:t xml:space="preserve"> </w:t>
      </w:r>
      <w:r w:rsidR="004E5311">
        <w:rPr>
          <w:b/>
          <w:bCs/>
          <w:u w:val="single"/>
        </w:rPr>
        <w:t xml:space="preserve">Accounts Meeting and </w:t>
      </w:r>
      <w:r w:rsidR="00047F48" w:rsidRPr="00434418">
        <w:rPr>
          <w:b/>
          <w:bCs/>
          <w:u w:val="single"/>
        </w:rPr>
        <w:t>AGM</w:t>
      </w:r>
      <w:r w:rsidR="00A63DF3" w:rsidRPr="00434418">
        <w:rPr>
          <w:b/>
          <w:bCs/>
          <w:u w:val="single"/>
        </w:rPr>
        <w:t xml:space="preserve"> on Wednesday</w:t>
      </w:r>
      <w:r w:rsidR="006F31FD" w:rsidRPr="00434418">
        <w:rPr>
          <w:b/>
          <w:bCs/>
          <w:u w:val="single"/>
        </w:rPr>
        <w:t xml:space="preserve"> </w:t>
      </w:r>
      <w:r w:rsidR="00F75B24">
        <w:rPr>
          <w:b/>
          <w:bCs/>
          <w:u w:val="single"/>
        </w:rPr>
        <w:t>29</w:t>
      </w:r>
      <w:r w:rsidR="006F31FD" w:rsidRPr="00434418">
        <w:rPr>
          <w:b/>
          <w:bCs/>
          <w:u w:val="single"/>
          <w:vertAlign w:val="superscript"/>
        </w:rPr>
        <w:t>th</w:t>
      </w:r>
      <w:r w:rsidR="006F31FD" w:rsidRPr="00434418">
        <w:rPr>
          <w:b/>
          <w:bCs/>
          <w:u w:val="single"/>
        </w:rPr>
        <w:t xml:space="preserve"> September</w:t>
      </w:r>
      <w:r w:rsidR="001F2401" w:rsidRPr="00434418">
        <w:rPr>
          <w:b/>
          <w:bCs/>
          <w:u w:val="single"/>
        </w:rPr>
        <w:t xml:space="preserve"> 20</w:t>
      </w:r>
      <w:r w:rsidR="00654E50" w:rsidRPr="00434418">
        <w:rPr>
          <w:b/>
          <w:bCs/>
          <w:u w:val="single"/>
        </w:rPr>
        <w:t>2</w:t>
      </w:r>
      <w:r w:rsidR="00F75B24">
        <w:rPr>
          <w:b/>
          <w:bCs/>
          <w:u w:val="single"/>
        </w:rPr>
        <w:t>1</w:t>
      </w:r>
    </w:p>
    <w:p w14:paraId="58877562" w14:textId="77777777" w:rsidR="00434418" w:rsidRPr="009A54D5" w:rsidRDefault="00434418" w:rsidP="00434418">
      <w:pPr>
        <w:pStyle w:val="NoSpacing"/>
      </w:pPr>
    </w:p>
    <w:p w14:paraId="36209A3E" w14:textId="7A68F937" w:rsidR="00924BAB" w:rsidRDefault="00A63DF3" w:rsidP="00F75B24">
      <w:pPr>
        <w:pStyle w:val="NoSpacing"/>
      </w:pPr>
      <w:r w:rsidRPr="008E0B9E">
        <w:rPr>
          <w:b/>
        </w:rPr>
        <w:t>Present:</w:t>
      </w:r>
      <w:r w:rsidR="00D544C9">
        <w:rPr>
          <w:b/>
        </w:rPr>
        <w:t xml:space="preserve"> </w:t>
      </w:r>
      <w:r w:rsidR="00651B24" w:rsidRPr="009543E1">
        <w:rPr>
          <w:b/>
          <w:bCs/>
        </w:rPr>
        <w:t>Trustees</w:t>
      </w:r>
      <w:r w:rsidR="00AD3DF1" w:rsidRPr="009543E1">
        <w:rPr>
          <w:b/>
          <w:bCs/>
        </w:rPr>
        <w:t>:</w:t>
      </w:r>
      <w:r w:rsidR="00AD3DF1">
        <w:t xml:space="preserve"> </w:t>
      </w:r>
      <w:r w:rsidR="00D30BD7">
        <w:t>Malcolm Cotter,</w:t>
      </w:r>
      <w:r w:rsidR="00B0297B">
        <w:t xml:space="preserve"> </w:t>
      </w:r>
      <w:r w:rsidR="0006442C" w:rsidRPr="00776D75">
        <w:t>Michelle</w:t>
      </w:r>
      <w:r w:rsidR="00FF3DC5" w:rsidRPr="00776D75">
        <w:t xml:space="preserve"> Dicki</w:t>
      </w:r>
      <w:r w:rsidR="005A4F8C" w:rsidRPr="00776D75">
        <w:t>nson</w:t>
      </w:r>
      <w:r w:rsidR="0006442C" w:rsidRPr="00776D75">
        <w:t>,</w:t>
      </w:r>
      <w:r w:rsidR="00AD3DF1" w:rsidRPr="006C47FC">
        <w:t xml:space="preserve"> Bryony</w:t>
      </w:r>
      <w:r w:rsidR="005A4F8C" w:rsidRPr="006C47FC">
        <w:t xml:space="preserve"> Kirk</w:t>
      </w:r>
      <w:r w:rsidR="00F019A4" w:rsidRPr="006C47FC">
        <w:t>,</w:t>
      </w:r>
      <w:r w:rsidR="00F019A4" w:rsidRPr="002857CC">
        <w:rPr>
          <w:color w:val="FF0000"/>
        </w:rPr>
        <w:t xml:space="preserve"> </w:t>
      </w:r>
      <w:r w:rsidR="00F019A4" w:rsidRPr="002857CC">
        <w:t>Geoff</w:t>
      </w:r>
      <w:r w:rsidR="005A4F8C" w:rsidRPr="002857CC">
        <w:t xml:space="preserve"> Ramshaw</w:t>
      </w:r>
      <w:r w:rsidR="00E63CBF">
        <w:t>,</w:t>
      </w:r>
      <w:r w:rsidR="00F019A4" w:rsidRPr="002857CC">
        <w:rPr>
          <w:color w:val="FF0000"/>
        </w:rPr>
        <w:t xml:space="preserve"> </w:t>
      </w:r>
      <w:r w:rsidR="00C86C55" w:rsidRPr="00E72A1D">
        <w:t>Julie</w:t>
      </w:r>
      <w:r w:rsidR="005A4F8C" w:rsidRPr="00E72A1D">
        <w:t xml:space="preserve"> Irving</w:t>
      </w:r>
      <w:r w:rsidR="00654E50" w:rsidRPr="002857CC">
        <w:t>,</w:t>
      </w:r>
      <w:r w:rsidR="00F75B24">
        <w:t xml:space="preserve"> </w:t>
      </w:r>
      <w:r w:rsidR="00924BAB">
        <w:t>Henry Salkeld</w:t>
      </w:r>
    </w:p>
    <w:p w14:paraId="14133951" w14:textId="564FD509" w:rsidR="00AD3DF1" w:rsidRDefault="003D612A" w:rsidP="00D544C9">
      <w:pPr>
        <w:pStyle w:val="NoSpacing"/>
        <w:ind w:firstLine="720"/>
      </w:pPr>
      <w:r w:rsidRPr="00D544C9">
        <w:rPr>
          <w:b/>
          <w:bCs/>
        </w:rPr>
        <w:t>Non-</w:t>
      </w:r>
      <w:r w:rsidR="00651B24" w:rsidRPr="00D544C9">
        <w:rPr>
          <w:b/>
          <w:bCs/>
        </w:rPr>
        <w:t>trustees</w:t>
      </w:r>
      <w:r w:rsidRPr="00D544C9">
        <w:rPr>
          <w:b/>
          <w:bCs/>
        </w:rPr>
        <w:t>:</w:t>
      </w:r>
      <w:r w:rsidRPr="002857CC">
        <w:t xml:space="preserve"> </w:t>
      </w:r>
      <w:r w:rsidR="00AD3DF1" w:rsidRPr="002857CC">
        <w:t>Albinas</w:t>
      </w:r>
      <w:r w:rsidR="00537763" w:rsidRPr="002857CC">
        <w:t xml:space="preserve"> </w:t>
      </w:r>
      <w:r w:rsidR="005A4F8C" w:rsidRPr="002857CC">
        <w:t>Stasaitis</w:t>
      </w:r>
      <w:r w:rsidR="00D15764">
        <w:t xml:space="preserve"> (M</w:t>
      </w:r>
      <w:r w:rsidR="0013520A" w:rsidRPr="002857CC">
        <w:t>inutes secretary)</w:t>
      </w:r>
      <w:r w:rsidR="00776D75">
        <w:t xml:space="preserve">, </w:t>
      </w:r>
      <w:r w:rsidR="009E6144">
        <w:t xml:space="preserve">Rob Farmer, </w:t>
      </w:r>
      <w:r w:rsidR="00E13823">
        <w:t xml:space="preserve">Yanina Palmer, </w:t>
      </w:r>
    </w:p>
    <w:p w14:paraId="4FACAA10" w14:textId="77777777" w:rsidR="00AF4BFA" w:rsidRDefault="00AF4BFA" w:rsidP="00D544C9">
      <w:pPr>
        <w:pStyle w:val="NoSpacing"/>
        <w:ind w:firstLine="720"/>
      </w:pPr>
    </w:p>
    <w:p w14:paraId="1739EE1D" w14:textId="78CD6B72" w:rsidR="00D544C9" w:rsidRDefault="00D544C9" w:rsidP="00D544C9">
      <w:pPr>
        <w:pStyle w:val="NoSpacing"/>
      </w:pPr>
      <w:r>
        <w:rPr>
          <w:b/>
        </w:rPr>
        <w:t>A</w:t>
      </w:r>
      <w:r w:rsidRPr="008E0B9E">
        <w:rPr>
          <w:b/>
        </w:rPr>
        <w:t>pologies:</w:t>
      </w:r>
      <w:r>
        <w:rPr>
          <w:b/>
        </w:rPr>
        <w:t xml:space="preserve"> </w:t>
      </w:r>
      <w:r>
        <w:t xml:space="preserve">Harold Bowron, Richard Peart, </w:t>
      </w:r>
      <w:r w:rsidRPr="00924BAB">
        <w:t xml:space="preserve">Tom Greenwood, </w:t>
      </w:r>
    </w:p>
    <w:p w14:paraId="3818BAB7" w14:textId="77777777" w:rsidR="0055375D" w:rsidRDefault="0055375D" w:rsidP="008E6048">
      <w:pPr>
        <w:pStyle w:val="NoSpacing"/>
      </w:pPr>
    </w:p>
    <w:p w14:paraId="288662AF" w14:textId="19538123" w:rsidR="004E5311" w:rsidRPr="004E5311" w:rsidRDefault="004E5311" w:rsidP="004E5311">
      <w:pPr>
        <w:pStyle w:val="NoSpacing"/>
        <w:jc w:val="center"/>
        <w:rPr>
          <w:b/>
          <w:bCs/>
          <w:u w:val="single"/>
        </w:rPr>
      </w:pPr>
      <w:r>
        <w:rPr>
          <w:b/>
          <w:bCs/>
          <w:u w:val="single"/>
        </w:rPr>
        <w:t>Minutes</w:t>
      </w:r>
      <w:r w:rsidRPr="00DB31DE">
        <w:rPr>
          <w:b/>
          <w:bCs/>
          <w:u w:val="single"/>
        </w:rPr>
        <w:t xml:space="preserve"> for Accounts Meeting</w:t>
      </w:r>
    </w:p>
    <w:p w14:paraId="43E52AD8" w14:textId="4A346A72" w:rsidR="004E5311" w:rsidRDefault="004E5311" w:rsidP="004E5311">
      <w:pPr>
        <w:pStyle w:val="NoSpacing"/>
        <w:ind w:left="786"/>
        <w:rPr>
          <w:b/>
        </w:rPr>
      </w:pPr>
    </w:p>
    <w:p w14:paraId="6D2D362F" w14:textId="77777777" w:rsidR="004E5311" w:rsidRPr="000C09AA" w:rsidRDefault="004E5311" w:rsidP="004E5311">
      <w:pPr>
        <w:pStyle w:val="NoSpacing"/>
        <w:numPr>
          <w:ilvl w:val="0"/>
          <w:numId w:val="7"/>
        </w:numPr>
        <w:rPr>
          <w:b/>
        </w:rPr>
      </w:pPr>
      <w:r w:rsidRPr="000C09AA">
        <w:rPr>
          <w:b/>
        </w:rPr>
        <w:t>Welcome</w:t>
      </w:r>
      <w:r>
        <w:rPr>
          <w:b/>
        </w:rPr>
        <w:t xml:space="preserve"> and Apologies</w:t>
      </w:r>
      <w:r w:rsidRPr="000C09AA">
        <w:rPr>
          <w:b/>
        </w:rPr>
        <w:t>.</w:t>
      </w:r>
    </w:p>
    <w:p w14:paraId="7A848D7A" w14:textId="5FF6EF7D" w:rsidR="004E5311" w:rsidRDefault="00651636" w:rsidP="00C944B4">
      <w:pPr>
        <w:pStyle w:val="NoSpacing"/>
        <w:ind w:left="492" w:firstLine="228"/>
        <w:rPr>
          <w:b/>
        </w:rPr>
      </w:pPr>
      <w:r>
        <w:t>Malcolm</w:t>
      </w:r>
      <w:r w:rsidR="004E5311">
        <w:t xml:space="preserve"> welcomed everyone to the meeting. </w:t>
      </w:r>
      <w:r w:rsidR="004E5311">
        <w:tab/>
      </w:r>
      <w:r w:rsidR="004E5311">
        <w:tab/>
      </w:r>
      <w:r w:rsidR="004E5311">
        <w:tab/>
      </w:r>
      <w:r w:rsidR="004E5311">
        <w:tab/>
      </w:r>
      <w:r w:rsidR="004E5311">
        <w:tab/>
      </w:r>
      <w:r w:rsidR="004E5311">
        <w:tab/>
      </w:r>
      <w:r w:rsidR="004E5311">
        <w:tab/>
      </w:r>
    </w:p>
    <w:p w14:paraId="3AE10F17" w14:textId="77777777" w:rsidR="004E5311" w:rsidRDefault="004E5311" w:rsidP="004E5311">
      <w:pPr>
        <w:pStyle w:val="NoSpacing"/>
        <w:ind w:left="786"/>
        <w:rPr>
          <w:b/>
        </w:rPr>
      </w:pPr>
    </w:p>
    <w:p w14:paraId="6B342AB8" w14:textId="61F6609C" w:rsidR="004E5311" w:rsidRDefault="004E5311" w:rsidP="004E5311">
      <w:pPr>
        <w:pStyle w:val="NoSpacing"/>
        <w:numPr>
          <w:ilvl w:val="0"/>
          <w:numId w:val="7"/>
        </w:numPr>
        <w:rPr>
          <w:b/>
        </w:rPr>
      </w:pPr>
      <w:r>
        <w:rPr>
          <w:b/>
        </w:rPr>
        <w:t>Approval of accounts for 2020-2021</w:t>
      </w:r>
    </w:p>
    <w:p w14:paraId="4B57D306" w14:textId="4437C15F" w:rsidR="004E5311" w:rsidRDefault="00651636" w:rsidP="00C944B4">
      <w:pPr>
        <w:pStyle w:val="NoSpacing"/>
        <w:ind w:firstLine="720"/>
      </w:pPr>
      <w:r w:rsidRPr="00651636">
        <w:t xml:space="preserve">Julie </w:t>
      </w:r>
      <w:r>
        <w:t>circulat</w:t>
      </w:r>
      <w:r w:rsidRPr="00651636">
        <w:t>ed the accounts</w:t>
      </w:r>
      <w:r w:rsidR="00AF4BFA">
        <w:t>,</w:t>
      </w:r>
      <w:r w:rsidR="00B215E8">
        <w:t xml:space="preserve"> by email</w:t>
      </w:r>
      <w:r w:rsidR="00AF4BFA">
        <w:t>,</w:t>
      </w:r>
      <w:r w:rsidRPr="00651636">
        <w:t xml:space="preserve"> on 21</w:t>
      </w:r>
      <w:r w:rsidRPr="00651636">
        <w:rPr>
          <w:vertAlign w:val="superscript"/>
        </w:rPr>
        <w:t>st</w:t>
      </w:r>
      <w:r w:rsidRPr="00651636">
        <w:t xml:space="preserve"> September 2021.</w:t>
      </w:r>
    </w:p>
    <w:p w14:paraId="49F620F5" w14:textId="77777777" w:rsidR="00621C7C" w:rsidRDefault="00621C7C" w:rsidP="000B6BC4">
      <w:pPr>
        <w:pStyle w:val="NoSpacing"/>
        <w:ind w:firstLine="720"/>
        <w:rPr>
          <w:b/>
          <w:bCs/>
          <w:u w:val="single"/>
        </w:rPr>
      </w:pPr>
    </w:p>
    <w:p w14:paraId="01F74268" w14:textId="50077A92" w:rsidR="00651636" w:rsidRDefault="00651636" w:rsidP="000B6BC4">
      <w:pPr>
        <w:pStyle w:val="NoSpacing"/>
        <w:ind w:firstLine="720"/>
      </w:pPr>
      <w:r w:rsidRPr="00621C7C">
        <w:rPr>
          <w:b/>
          <w:bCs/>
          <w:u w:val="single"/>
        </w:rPr>
        <w:t>Balance Sheet</w:t>
      </w:r>
      <w:r w:rsidRPr="00621C7C">
        <w:rPr>
          <w:u w:val="single"/>
        </w:rPr>
        <w:tab/>
      </w:r>
      <w:r w:rsidR="006948BF">
        <w:tab/>
      </w:r>
      <w:r w:rsidR="006948BF">
        <w:tab/>
      </w:r>
      <w:r>
        <w:tab/>
      </w:r>
      <w:r w:rsidRPr="00651636">
        <w:rPr>
          <w:b/>
        </w:rPr>
        <w:t>31.03.21</w:t>
      </w:r>
      <w:r>
        <w:tab/>
      </w:r>
      <w:r>
        <w:tab/>
      </w:r>
      <w:r>
        <w:tab/>
      </w:r>
      <w:r>
        <w:tab/>
      </w:r>
      <w:r w:rsidRPr="00651636">
        <w:rPr>
          <w:b/>
        </w:rPr>
        <w:t>31.03.20</w:t>
      </w:r>
      <w:r>
        <w:t xml:space="preserve"> </w:t>
      </w:r>
    </w:p>
    <w:p w14:paraId="22FA4476" w14:textId="7C8783A5" w:rsidR="00651636" w:rsidRDefault="00651636" w:rsidP="000B6BC4">
      <w:pPr>
        <w:pStyle w:val="NoSpacing"/>
        <w:ind w:firstLine="720"/>
      </w:pPr>
      <w:r w:rsidRPr="00651636">
        <w:rPr>
          <w:b/>
        </w:rPr>
        <w:t>Current Assets</w:t>
      </w:r>
      <w:r>
        <w:t xml:space="preserve"> </w:t>
      </w:r>
    </w:p>
    <w:p w14:paraId="5E76E37A" w14:textId="6077ECFC" w:rsidR="00651636" w:rsidRDefault="00651636" w:rsidP="000B6BC4">
      <w:pPr>
        <w:pStyle w:val="NoSpacing"/>
        <w:ind w:firstLine="720"/>
      </w:pPr>
      <w:r>
        <w:t xml:space="preserve">Cash at Bank </w:t>
      </w:r>
      <w:r>
        <w:tab/>
      </w:r>
      <w:r>
        <w:tab/>
      </w:r>
      <w:r>
        <w:tab/>
        <w:t xml:space="preserve">69749.68 </w:t>
      </w:r>
      <w:r>
        <w:tab/>
      </w:r>
      <w:r>
        <w:tab/>
      </w:r>
      <w:r>
        <w:tab/>
      </w:r>
      <w:r>
        <w:tab/>
        <w:t xml:space="preserve">53911.58 </w:t>
      </w:r>
    </w:p>
    <w:p w14:paraId="1A356C8A" w14:textId="73CB67B2" w:rsidR="00651636" w:rsidRDefault="00651636" w:rsidP="000B6BC4">
      <w:pPr>
        <w:pStyle w:val="NoSpacing"/>
        <w:ind w:firstLine="720"/>
      </w:pPr>
      <w:r>
        <w:t xml:space="preserve">Cash In Hand </w:t>
      </w:r>
      <w:r>
        <w:tab/>
      </w:r>
      <w:r>
        <w:tab/>
      </w:r>
      <w:r>
        <w:tab/>
        <w:t xml:space="preserve">43.18 </w:t>
      </w:r>
      <w:r>
        <w:tab/>
      </w:r>
      <w:r>
        <w:tab/>
        <w:t xml:space="preserve">69792.86 </w:t>
      </w:r>
      <w:r>
        <w:tab/>
      </w:r>
      <w:r>
        <w:tab/>
        <w:t xml:space="preserve">43.18 </w:t>
      </w:r>
      <w:r>
        <w:tab/>
      </w:r>
      <w:r>
        <w:tab/>
        <w:t xml:space="preserve">53954.76 </w:t>
      </w:r>
    </w:p>
    <w:p w14:paraId="755A5219" w14:textId="515A5A7C" w:rsidR="00651636" w:rsidRDefault="00651636" w:rsidP="000B6BC4">
      <w:pPr>
        <w:pStyle w:val="NoSpacing"/>
        <w:ind w:firstLine="720"/>
      </w:pPr>
      <w:r>
        <w:t xml:space="preserve">Current Liabilities </w:t>
      </w:r>
    </w:p>
    <w:p w14:paraId="3D5A1A59" w14:textId="77777777" w:rsidR="00651636" w:rsidRDefault="00651636" w:rsidP="000B6BC4">
      <w:pPr>
        <w:pStyle w:val="NoSpacing"/>
        <w:ind w:firstLine="720"/>
      </w:pPr>
      <w:r>
        <w:t xml:space="preserve">Deposits held on account </w:t>
      </w:r>
      <w:r>
        <w:tab/>
        <w:t xml:space="preserve">0.00 </w:t>
      </w:r>
      <w:r>
        <w:tab/>
      </w:r>
      <w:r>
        <w:tab/>
        <w:t>0.00</w:t>
      </w:r>
      <w:r>
        <w:tab/>
      </w:r>
      <w:r>
        <w:tab/>
        <w:t xml:space="preserve"> </w:t>
      </w:r>
      <w:r>
        <w:tab/>
        <w:t>0.00</w:t>
      </w:r>
      <w:r>
        <w:tab/>
      </w:r>
      <w:r>
        <w:tab/>
        <w:t xml:space="preserve"> 0.00 </w:t>
      </w:r>
    </w:p>
    <w:p w14:paraId="376ECE67" w14:textId="77777777" w:rsidR="00651636" w:rsidRDefault="00651636" w:rsidP="000B6BC4">
      <w:pPr>
        <w:pStyle w:val="NoSpacing"/>
        <w:ind w:left="4320" w:firstLine="720"/>
      </w:pPr>
      <w:r w:rsidRPr="000B6BC4">
        <w:rPr>
          <w:b/>
          <w:bCs/>
          <w:u w:val="single"/>
        </w:rPr>
        <w:t>69792.86</w:t>
      </w:r>
      <w:r>
        <w:t xml:space="preserve"> </w:t>
      </w:r>
      <w:r>
        <w:tab/>
      </w:r>
      <w:r>
        <w:tab/>
      </w:r>
      <w:r>
        <w:tab/>
      </w:r>
      <w:r>
        <w:tab/>
      </w:r>
      <w:r w:rsidRPr="000B6BC4">
        <w:rPr>
          <w:b/>
          <w:bCs/>
          <w:u w:val="single"/>
        </w:rPr>
        <w:t>53954.76</w:t>
      </w:r>
      <w:r>
        <w:t xml:space="preserve"> </w:t>
      </w:r>
    </w:p>
    <w:p w14:paraId="2627BF5A" w14:textId="77777777" w:rsidR="000B6BC4" w:rsidRDefault="00651636" w:rsidP="000B6BC4">
      <w:pPr>
        <w:pStyle w:val="NoSpacing"/>
        <w:ind w:firstLine="720"/>
      </w:pPr>
      <w:r>
        <w:t xml:space="preserve">Financed by </w:t>
      </w:r>
    </w:p>
    <w:p w14:paraId="718ACFDB" w14:textId="27A50E1C" w:rsidR="000B6BC4" w:rsidRDefault="00651636" w:rsidP="000B6BC4">
      <w:pPr>
        <w:pStyle w:val="NoSpacing"/>
        <w:ind w:firstLine="720"/>
      </w:pPr>
      <w:r>
        <w:t>B/</w:t>
      </w:r>
      <w:proofErr w:type="spellStart"/>
      <w:r>
        <w:t>fwd</w:t>
      </w:r>
      <w:proofErr w:type="spellEnd"/>
      <w:r>
        <w:t xml:space="preserve"> </w:t>
      </w:r>
      <w:r w:rsidR="000B6BC4">
        <w:tab/>
      </w:r>
      <w:r w:rsidR="000B6BC4">
        <w:tab/>
      </w:r>
      <w:r>
        <w:t>General</w:t>
      </w:r>
      <w:r w:rsidR="000B6BC4">
        <w:tab/>
      </w:r>
      <w:r w:rsidR="000B6BC4">
        <w:tab/>
      </w:r>
      <w:r w:rsidR="000B6BC4">
        <w:tab/>
      </w:r>
      <w:r w:rsidR="000B6BC4">
        <w:tab/>
      </w:r>
      <w:r>
        <w:t xml:space="preserve">34915.79 </w:t>
      </w:r>
      <w:r w:rsidR="000B6BC4">
        <w:tab/>
      </w:r>
      <w:r w:rsidR="000B6BC4">
        <w:tab/>
      </w:r>
      <w:r w:rsidR="000B6BC4">
        <w:tab/>
      </w:r>
      <w:r w:rsidR="000B6BC4">
        <w:tab/>
      </w:r>
      <w:r>
        <w:t xml:space="preserve">32951.22 </w:t>
      </w:r>
    </w:p>
    <w:p w14:paraId="544A3191" w14:textId="77777777" w:rsidR="000B6BC4" w:rsidRDefault="00651636" w:rsidP="000B6BC4">
      <w:pPr>
        <w:pStyle w:val="NoSpacing"/>
        <w:ind w:left="1440" w:firstLine="720"/>
      </w:pPr>
      <w:r>
        <w:t xml:space="preserve">Restricted </w:t>
      </w:r>
      <w:r w:rsidR="000B6BC4">
        <w:tab/>
      </w:r>
      <w:r w:rsidR="000B6BC4">
        <w:tab/>
      </w:r>
      <w:r w:rsidR="000B6BC4">
        <w:tab/>
      </w:r>
      <w:r>
        <w:t xml:space="preserve">19038.97 </w:t>
      </w:r>
      <w:r w:rsidR="000B6BC4">
        <w:tab/>
      </w:r>
      <w:r w:rsidR="000B6BC4">
        <w:tab/>
      </w:r>
      <w:r w:rsidR="000B6BC4">
        <w:tab/>
      </w:r>
      <w:r w:rsidR="000B6BC4">
        <w:tab/>
      </w:r>
      <w:r>
        <w:t xml:space="preserve">12960.15 </w:t>
      </w:r>
    </w:p>
    <w:p w14:paraId="5DAA321A" w14:textId="2F489E8C" w:rsidR="000B6BC4" w:rsidRDefault="00651636" w:rsidP="000B6BC4">
      <w:pPr>
        <w:pStyle w:val="NoSpacing"/>
        <w:ind w:firstLine="720"/>
      </w:pPr>
      <w:r>
        <w:t xml:space="preserve">This </w:t>
      </w:r>
      <w:r w:rsidR="00C944B4">
        <w:t>year’s</w:t>
      </w:r>
      <w:r>
        <w:t xml:space="preserve"> general surplus </w:t>
      </w:r>
      <w:r w:rsidR="000B6BC4">
        <w:tab/>
      </w:r>
      <w:r w:rsidR="000B6BC4">
        <w:tab/>
      </w:r>
      <w:r w:rsidR="000B6BC4">
        <w:tab/>
      </w:r>
      <w:r>
        <w:t xml:space="preserve">20320.18 </w:t>
      </w:r>
      <w:r w:rsidR="000B6BC4">
        <w:tab/>
      </w:r>
      <w:r w:rsidR="000B6BC4">
        <w:tab/>
      </w:r>
      <w:r w:rsidR="000B6BC4">
        <w:tab/>
      </w:r>
      <w:r w:rsidR="000B6BC4">
        <w:tab/>
      </w:r>
      <w:r>
        <w:t xml:space="preserve">1964.57 </w:t>
      </w:r>
    </w:p>
    <w:p w14:paraId="2F1B858D" w14:textId="5F2DC372" w:rsidR="000B6BC4" w:rsidRDefault="00651636" w:rsidP="000B6BC4">
      <w:pPr>
        <w:pStyle w:val="NoSpacing"/>
        <w:ind w:firstLine="720"/>
      </w:pPr>
      <w:r>
        <w:t xml:space="preserve">This </w:t>
      </w:r>
      <w:r w:rsidR="00C944B4">
        <w:t>year’s</w:t>
      </w:r>
      <w:r>
        <w:t xml:space="preserve"> new hall deficit/surplus </w:t>
      </w:r>
      <w:r w:rsidR="000B6BC4">
        <w:tab/>
      </w:r>
      <w:r w:rsidR="000B6BC4">
        <w:tab/>
      </w:r>
      <w:r>
        <w:t xml:space="preserve">-4482.08 </w:t>
      </w:r>
      <w:r w:rsidR="000B6BC4">
        <w:tab/>
      </w:r>
      <w:r w:rsidR="000B6BC4">
        <w:tab/>
      </w:r>
      <w:r w:rsidR="000B6BC4">
        <w:tab/>
      </w:r>
      <w:r w:rsidR="000B6BC4">
        <w:tab/>
      </w:r>
      <w:r>
        <w:t xml:space="preserve">6078.82 </w:t>
      </w:r>
    </w:p>
    <w:p w14:paraId="622210EE" w14:textId="1C7EFD98" w:rsidR="00651636" w:rsidRPr="000B6BC4" w:rsidRDefault="00651636" w:rsidP="000B6BC4">
      <w:pPr>
        <w:pStyle w:val="NoSpacing"/>
        <w:ind w:left="4320" w:firstLine="720"/>
        <w:rPr>
          <w:b/>
        </w:rPr>
      </w:pPr>
      <w:r w:rsidRPr="000B6BC4">
        <w:rPr>
          <w:b/>
          <w:bCs/>
          <w:u w:val="single"/>
        </w:rPr>
        <w:t>69792.86</w:t>
      </w:r>
      <w:r>
        <w:t xml:space="preserve"> </w:t>
      </w:r>
      <w:r w:rsidR="000B6BC4">
        <w:tab/>
      </w:r>
      <w:r w:rsidR="000B6BC4">
        <w:tab/>
      </w:r>
      <w:r w:rsidR="000B6BC4">
        <w:tab/>
      </w:r>
      <w:r w:rsidR="000B6BC4">
        <w:tab/>
      </w:r>
      <w:r w:rsidRPr="000B6BC4">
        <w:rPr>
          <w:b/>
          <w:bCs/>
          <w:u w:val="single"/>
        </w:rPr>
        <w:t>53954.76</w:t>
      </w:r>
    </w:p>
    <w:p w14:paraId="3EBC11E6" w14:textId="77777777" w:rsidR="00621C7C" w:rsidRDefault="00621C7C" w:rsidP="004E5311">
      <w:pPr>
        <w:pStyle w:val="ListParagraph"/>
        <w:rPr>
          <w:b/>
          <w:bCs/>
        </w:rPr>
      </w:pPr>
    </w:p>
    <w:p w14:paraId="602A3AC8" w14:textId="03C52F81" w:rsidR="00C80CC2" w:rsidRPr="00621C7C" w:rsidRDefault="00C80CC2" w:rsidP="004E5311">
      <w:pPr>
        <w:pStyle w:val="ListParagraph"/>
        <w:rPr>
          <w:b/>
          <w:bCs/>
          <w:u w:val="single"/>
        </w:rPr>
      </w:pPr>
      <w:r w:rsidRPr="00621C7C">
        <w:rPr>
          <w:b/>
          <w:bCs/>
          <w:u w:val="single"/>
        </w:rPr>
        <w:t>Income and Expenditure Statement for the year ended 31.03.21</w:t>
      </w:r>
    </w:p>
    <w:p w14:paraId="6E0AE32E" w14:textId="77777777" w:rsidR="00C80CC2" w:rsidRPr="00621C7C" w:rsidRDefault="00C80CC2" w:rsidP="004E5311">
      <w:pPr>
        <w:pStyle w:val="ListParagraph"/>
        <w:rPr>
          <w:b/>
          <w:bCs/>
        </w:rPr>
      </w:pPr>
      <w:r w:rsidRPr="00621C7C">
        <w:rPr>
          <w:b/>
          <w:bCs/>
        </w:rPr>
        <w:t xml:space="preserve">Income </w:t>
      </w:r>
    </w:p>
    <w:p w14:paraId="3114A0F6" w14:textId="494EE973" w:rsidR="00C80CC2" w:rsidRDefault="00C80CC2" w:rsidP="004E5311">
      <w:pPr>
        <w:pStyle w:val="ListParagraph"/>
      </w:pPr>
      <w:r>
        <w:t>Elections</w:t>
      </w:r>
      <w:r>
        <w:tab/>
        <w:t xml:space="preserve"> </w:t>
      </w:r>
      <w:r>
        <w:tab/>
      </w:r>
      <w:r>
        <w:tab/>
        <w:t xml:space="preserve">0.00 </w:t>
      </w:r>
    </w:p>
    <w:p w14:paraId="01DD4E1F" w14:textId="2AB9E353" w:rsidR="00C80CC2" w:rsidRDefault="00C80CC2" w:rsidP="004E5311">
      <w:pPr>
        <w:pStyle w:val="ListParagraph"/>
      </w:pPr>
      <w:r>
        <w:t>Coffee Mornings</w:t>
      </w:r>
      <w:r>
        <w:tab/>
        <w:t xml:space="preserve"> </w:t>
      </w:r>
      <w:r>
        <w:tab/>
        <w:t xml:space="preserve">0.00 </w:t>
      </w:r>
    </w:p>
    <w:p w14:paraId="3DAAC658" w14:textId="3852C2A4" w:rsidR="00C80CC2" w:rsidRDefault="00C80CC2" w:rsidP="004E5311">
      <w:pPr>
        <w:pStyle w:val="ListParagraph"/>
      </w:pPr>
      <w:r>
        <w:t xml:space="preserve">Covid Grant </w:t>
      </w:r>
      <w:r>
        <w:tab/>
      </w:r>
      <w:r>
        <w:tab/>
      </w:r>
      <w:r>
        <w:tab/>
        <w:t xml:space="preserve">20803.21 </w:t>
      </w:r>
    </w:p>
    <w:p w14:paraId="159AAF1B" w14:textId="5A01DF19" w:rsidR="00C80CC2" w:rsidRDefault="00C80CC2" w:rsidP="004E5311">
      <w:pPr>
        <w:pStyle w:val="ListParagraph"/>
      </w:pPr>
      <w:r>
        <w:t xml:space="preserve">Hall Hire </w:t>
      </w:r>
      <w:r>
        <w:tab/>
      </w:r>
      <w:r>
        <w:tab/>
      </w:r>
      <w:r>
        <w:tab/>
        <w:t xml:space="preserve">0.00 </w:t>
      </w:r>
    </w:p>
    <w:p w14:paraId="681C922E" w14:textId="77777777" w:rsidR="00C80CC2" w:rsidRDefault="00C80CC2" w:rsidP="004E5311">
      <w:pPr>
        <w:pStyle w:val="ListParagraph"/>
      </w:pPr>
      <w:r>
        <w:t xml:space="preserve">Donations and Book Money </w:t>
      </w:r>
      <w:r>
        <w:tab/>
        <w:t xml:space="preserve">32.00 </w:t>
      </w:r>
    </w:p>
    <w:p w14:paraId="7D6AF328" w14:textId="77777777" w:rsidR="00C80CC2" w:rsidRDefault="00C80CC2" w:rsidP="004E5311">
      <w:pPr>
        <w:pStyle w:val="ListParagraph"/>
      </w:pPr>
      <w:r>
        <w:t xml:space="preserve">Mokey Fit </w:t>
      </w:r>
      <w:r>
        <w:tab/>
      </w:r>
      <w:r>
        <w:tab/>
      </w:r>
      <w:r>
        <w:tab/>
        <w:t xml:space="preserve">0.00 </w:t>
      </w:r>
    </w:p>
    <w:p w14:paraId="1CCC4D9E" w14:textId="77777777" w:rsidR="00C80CC2" w:rsidRDefault="00C80CC2" w:rsidP="004E5311">
      <w:pPr>
        <w:pStyle w:val="ListParagraph"/>
      </w:pPr>
      <w:r>
        <w:t xml:space="preserve">Bonfire night </w:t>
      </w:r>
      <w:r>
        <w:tab/>
      </w:r>
      <w:r>
        <w:tab/>
      </w:r>
      <w:r>
        <w:tab/>
        <w:t xml:space="preserve">0.00 </w:t>
      </w:r>
    </w:p>
    <w:p w14:paraId="785364C0" w14:textId="77777777" w:rsidR="00621C7C" w:rsidRDefault="00C80CC2" w:rsidP="004E5311">
      <w:pPr>
        <w:pStyle w:val="ListParagraph"/>
      </w:pPr>
      <w:r>
        <w:t xml:space="preserve">Table Top Sale </w:t>
      </w:r>
      <w:r w:rsidR="00621C7C">
        <w:tab/>
      </w:r>
      <w:r w:rsidR="00621C7C">
        <w:tab/>
      </w:r>
      <w:r w:rsidR="00621C7C">
        <w:tab/>
      </w:r>
      <w:r>
        <w:t xml:space="preserve">0.00 </w:t>
      </w:r>
      <w:r w:rsidR="00621C7C">
        <w:tab/>
      </w:r>
    </w:p>
    <w:p w14:paraId="127943FA" w14:textId="77777777" w:rsidR="00621C7C" w:rsidRDefault="00C80CC2" w:rsidP="004E5311">
      <w:pPr>
        <w:pStyle w:val="ListParagraph"/>
      </w:pPr>
      <w:r>
        <w:t xml:space="preserve">Wildlife Garden Donation </w:t>
      </w:r>
      <w:r w:rsidR="00621C7C">
        <w:tab/>
      </w:r>
      <w:r>
        <w:t xml:space="preserve">419.36 </w:t>
      </w:r>
      <w:r w:rsidR="00621C7C">
        <w:tab/>
      </w:r>
    </w:p>
    <w:p w14:paraId="001BE9C2" w14:textId="77777777" w:rsidR="00621C7C" w:rsidRDefault="00C80CC2" w:rsidP="004E5311">
      <w:pPr>
        <w:pStyle w:val="ListParagraph"/>
      </w:pPr>
      <w:r>
        <w:t xml:space="preserve">Senior Lunch </w:t>
      </w:r>
      <w:r w:rsidR="00621C7C">
        <w:tab/>
      </w:r>
      <w:r w:rsidR="00621C7C">
        <w:tab/>
      </w:r>
      <w:r w:rsidR="00621C7C">
        <w:tab/>
      </w:r>
      <w:r>
        <w:t>0.00</w:t>
      </w:r>
    </w:p>
    <w:p w14:paraId="321CC203" w14:textId="77777777" w:rsidR="00621C7C" w:rsidRDefault="00C80CC2" w:rsidP="004E5311">
      <w:pPr>
        <w:pStyle w:val="ListParagraph"/>
      </w:pPr>
      <w:r>
        <w:t xml:space="preserve">Beetle Drive </w:t>
      </w:r>
      <w:r w:rsidR="00621C7C">
        <w:tab/>
      </w:r>
      <w:r w:rsidR="00621C7C">
        <w:tab/>
      </w:r>
      <w:r w:rsidR="00621C7C">
        <w:tab/>
      </w:r>
      <w:r>
        <w:t xml:space="preserve">0.00 </w:t>
      </w:r>
    </w:p>
    <w:p w14:paraId="4B4A9DA5" w14:textId="77777777" w:rsidR="00621C7C" w:rsidRDefault="00C80CC2" w:rsidP="004E5311">
      <w:pPr>
        <w:pStyle w:val="ListParagraph"/>
      </w:pPr>
      <w:r>
        <w:t xml:space="preserve">Bank Interest </w:t>
      </w:r>
      <w:r w:rsidR="00621C7C">
        <w:tab/>
      </w:r>
      <w:r w:rsidR="00621C7C">
        <w:tab/>
      </w:r>
      <w:r w:rsidR="00621C7C">
        <w:tab/>
      </w:r>
      <w:r>
        <w:t xml:space="preserve">459.94 </w:t>
      </w:r>
    </w:p>
    <w:p w14:paraId="52D1D877" w14:textId="373BCEE8" w:rsidR="00621C7C" w:rsidRDefault="00C80CC2" w:rsidP="004E5311">
      <w:pPr>
        <w:pStyle w:val="ListParagraph"/>
      </w:pPr>
      <w:r>
        <w:t xml:space="preserve">Grants </w:t>
      </w:r>
      <w:r w:rsidR="00621C7C">
        <w:tab/>
      </w:r>
      <w:r w:rsidR="00621C7C">
        <w:tab/>
      </w:r>
      <w:r>
        <w:t xml:space="preserve">Playground </w:t>
      </w:r>
      <w:r w:rsidR="00621C7C">
        <w:tab/>
      </w:r>
      <w:r>
        <w:t xml:space="preserve">240.00 </w:t>
      </w:r>
    </w:p>
    <w:p w14:paraId="2D4EA0B4" w14:textId="7BD94757" w:rsidR="00621C7C" w:rsidRDefault="00C80CC2" w:rsidP="00621C7C">
      <w:pPr>
        <w:pStyle w:val="ListParagraph"/>
        <w:ind w:left="1440" w:firstLine="720"/>
      </w:pPr>
      <w:r>
        <w:t xml:space="preserve">CCC </w:t>
      </w:r>
      <w:r w:rsidR="00621C7C">
        <w:tab/>
      </w:r>
      <w:r w:rsidR="00621C7C">
        <w:tab/>
      </w:r>
      <w:r>
        <w:t xml:space="preserve">0.00 </w:t>
      </w:r>
    </w:p>
    <w:p w14:paraId="3C4DD491" w14:textId="5992CAC4" w:rsidR="00621C7C" w:rsidRDefault="00C80CC2" w:rsidP="00621C7C">
      <w:pPr>
        <w:pStyle w:val="ListParagraph"/>
        <w:ind w:left="1440" w:firstLine="720"/>
      </w:pPr>
      <w:r>
        <w:t xml:space="preserve">Parish Council </w:t>
      </w:r>
      <w:r w:rsidR="00621C7C">
        <w:tab/>
      </w:r>
      <w:r>
        <w:t xml:space="preserve">300.00 </w:t>
      </w:r>
      <w:r w:rsidR="00621C7C">
        <w:tab/>
      </w:r>
    </w:p>
    <w:p w14:paraId="035B47D9" w14:textId="63005DBF" w:rsidR="00C80CC2" w:rsidRPr="00621C7C" w:rsidRDefault="00C80CC2" w:rsidP="00621C7C">
      <w:pPr>
        <w:pStyle w:val="ListParagraph"/>
        <w:ind w:left="2160"/>
        <w:rPr>
          <w:b/>
          <w:bCs/>
          <w:u w:val="single"/>
        </w:rPr>
      </w:pPr>
      <w:r>
        <w:t xml:space="preserve">Grass Cutting </w:t>
      </w:r>
      <w:r w:rsidR="00621C7C">
        <w:tab/>
      </w:r>
      <w:r>
        <w:t xml:space="preserve">840.00 </w:t>
      </w:r>
      <w:r w:rsidR="00621C7C">
        <w:tab/>
      </w:r>
      <w:r w:rsidR="00621C7C">
        <w:tab/>
      </w:r>
      <w:r w:rsidR="00621C7C">
        <w:tab/>
      </w:r>
      <w:r w:rsidRPr="00621C7C">
        <w:rPr>
          <w:b/>
          <w:bCs/>
          <w:u w:val="single"/>
        </w:rPr>
        <w:t xml:space="preserve">23094.51 </w:t>
      </w:r>
    </w:p>
    <w:p w14:paraId="074A5780" w14:textId="6B9A0542" w:rsidR="00621C7C" w:rsidRDefault="00621C7C" w:rsidP="004E5311">
      <w:pPr>
        <w:pStyle w:val="ListParagraph"/>
        <w:rPr>
          <w:b/>
          <w:bCs/>
        </w:rPr>
      </w:pPr>
    </w:p>
    <w:p w14:paraId="0EC8A346" w14:textId="422C764B" w:rsidR="00AF4BFA" w:rsidRDefault="00AF4BFA" w:rsidP="004E5311">
      <w:pPr>
        <w:pStyle w:val="ListParagraph"/>
        <w:rPr>
          <w:b/>
          <w:bCs/>
        </w:rPr>
      </w:pPr>
    </w:p>
    <w:p w14:paraId="3EC2E81F" w14:textId="77777777" w:rsidR="00AF4BFA" w:rsidRDefault="00AF4BFA" w:rsidP="004E5311">
      <w:pPr>
        <w:pStyle w:val="ListParagraph"/>
        <w:rPr>
          <w:b/>
          <w:bCs/>
        </w:rPr>
      </w:pPr>
    </w:p>
    <w:p w14:paraId="1128B4D3" w14:textId="77777777" w:rsidR="00AF4BFA" w:rsidRDefault="00AF4BFA" w:rsidP="004E5311">
      <w:pPr>
        <w:pStyle w:val="ListParagraph"/>
        <w:rPr>
          <w:b/>
          <w:bCs/>
        </w:rPr>
      </w:pPr>
    </w:p>
    <w:p w14:paraId="021CA13C" w14:textId="2E0501F4" w:rsidR="00621C7C" w:rsidRPr="00621C7C" w:rsidRDefault="00C80CC2" w:rsidP="004E5311">
      <w:pPr>
        <w:pStyle w:val="ListParagraph"/>
        <w:rPr>
          <w:b/>
          <w:bCs/>
        </w:rPr>
      </w:pPr>
      <w:r w:rsidRPr="00621C7C">
        <w:rPr>
          <w:b/>
          <w:bCs/>
        </w:rPr>
        <w:lastRenderedPageBreak/>
        <w:t xml:space="preserve">Expenditure </w:t>
      </w:r>
    </w:p>
    <w:p w14:paraId="1664E748" w14:textId="4E960D58" w:rsidR="00621C7C" w:rsidRDefault="00C80CC2" w:rsidP="004E5311">
      <w:pPr>
        <w:pStyle w:val="ListParagraph"/>
      </w:pPr>
      <w:r>
        <w:t xml:space="preserve">Repairs </w:t>
      </w:r>
      <w:r w:rsidR="00621C7C">
        <w:tab/>
      </w:r>
      <w:r w:rsidR="00621C7C">
        <w:tab/>
      </w:r>
      <w:r w:rsidR="00621C7C">
        <w:tab/>
      </w:r>
      <w:r w:rsidR="00621C7C">
        <w:tab/>
      </w:r>
      <w:r>
        <w:t xml:space="preserve">390.44 </w:t>
      </w:r>
    </w:p>
    <w:p w14:paraId="5D7B4F73" w14:textId="6BEAA6A4" w:rsidR="00621C7C" w:rsidRDefault="00C80CC2" w:rsidP="004E5311">
      <w:pPr>
        <w:pStyle w:val="ListParagraph"/>
      </w:pPr>
      <w:r>
        <w:t xml:space="preserve">Cleaning </w:t>
      </w:r>
      <w:r w:rsidR="00621C7C">
        <w:tab/>
      </w:r>
      <w:r w:rsidR="00621C7C">
        <w:tab/>
      </w:r>
      <w:r w:rsidR="00621C7C">
        <w:tab/>
      </w:r>
      <w:r>
        <w:t xml:space="preserve">0.00 </w:t>
      </w:r>
    </w:p>
    <w:p w14:paraId="50FA3187" w14:textId="26CE6C8F" w:rsidR="00621C7C" w:rsidRDefault="00C80CC2" w:rsidP="004E5311">
      <w:pPr>
        <w:pStyle w:val="ListParagraph"/>
      </w:pPr>
      <w:r>
        <w:t xml:space="preserve">Light &amp; Heat </w:t>
      </w:r>
      <w:r w:rsidR="00621C7C">
        <w:tab/>
      </w:r>
      <w:r w:rsidR="00621C7C">
        <w:tab/>
      </w:r>
      <w:r w:rsidR="00621C7C">
        <w:tab/>
      </w:r>
      <w:r>
        <w:t xml:space="preserve">171.46 </w:t>
      </w:r>
    </w:p>
    <w:p w14:paraId="3BBF4AA2" w14:textId="5B51FC8E" w:rsidR="00621C7C" w:rsidRDefault="00C80CC2" w:rsidP="004E5311">
      <w:pPr>
        <w:pStyle w:val="ListParagraph"/>
      </w:pPr>
      <w:r>
        <w:t xml:space="preserve">Water </w:t>
      </w:r>
      <w:r w:rsidR="00621C7C">
        <w:tab/>
      </w:r>
      <w:r w:rsidR="00621C7C">
        <w:tab/>
      </w:r>
      <w:r w:rsidR="00621C7C">
        <w:tab/>
      </w:r>
      <w:r w:rsidR="00621C7C">
        <w:tab/>
      </w:r>
      <w:r>
        <w:t xml:space="preserve">33.56 </w:t>
      </w:r>
    </w:p>
    <w:p w14:paraId="5114EA8B" w14:textId="10633D4E" w:rsidR="00621C7C" w:rsidRDefault="00C80CC2" w:rsidP="004E5311">
      <w:pPr>
        <w:pStyle w:val="ListParagraph"/>
      </w:pPr>
      <w:r>
        <w:t xml:space="preserve">Grass Cutting </w:t>
      </w:r>
      <w:r w:rsidR="00621C7C">
        <w:tab/>
      </w:r>
      <w:r w:rsidR="00621C7C">
        <w:tab/>
      </w:r>
      <w:r w:rsidR="00621C7C">
        <w:tab/>
      </w:r>
      <w:r>
        <w:t xml:space="preserve">910.00 </w:t>
      </w:r>
    </w:p>
    <w:p w14:paraId="28A20A89" w14:textId="44DF31F3" w:rsidR="00621C7C" w:rsidRDefault="00C80CC2" w:rsidP="004E5311">
      <w:pPr>
        <w:pStyle w:val="ListParagraph"/>
      </w:pPr>
      <w:r>
        <w:t xml:space="preserve">PPSA </w:t>
      </w:r>
      <w:r w:rsidR="00621C7C">
        <w:tab/>
      </w:r>
      <w:r w:rsidR="00621C7C">
        <w:tab/>
      </w:r>
      <w:r w:rsidR="00621C7C">
        <w:tab/>
      </w:r>
      <w:r w:rsidR="00621C7C">
        <w:tab/>
      </w:r>
      <w:r>
        <w:t xml:space="preserve">0.00 </w:t>
      </w:r>
    </w:p>
    <w:p w14:paraId="63F3C6A4" w14:textId="5B09363F" w:rsidR="00621C7C" w:rsidRDefault="00621C7C" w:rsidP="004E5311">
      <w:pPr>
        <w:pStyle w:val="ListParagraph"/>
      </w:pPr>
      <w:r>
        <w:t>Children’s</w:t>
      </w:r>
      <w:r w:rsidR="00C80CC2">
        <w:t xml:space="preserve"> Christmas Party </w:t>
      </w:r>
      <w:r>
        <w:tab/>
      </w:r>
      <w:r w:rsidR="00C80CC2">
        <w:t xml:space="preserve">0.00 </w:t>
      </w:r>
    </w:p>
    <w:p w14:paraId="38ADAD89" w14:textId="1CD80D59" w:rsidR="00621C7C" w:rsidRDefault="00C80CC2" w:rsidP="004E5311">
      <w:pPr>
        <w:pStyle w:val="ListParagraph"/>
      </w:pPr>
      <w:r>
        <w:t xml:space="preserve">Professional Fees </w:t>
      </w:r>
      <w:r w:rsidR="00621C7C">
        <w:tab/>
      </w:r>
      <w:r w:rsidR="00621C7C">
        <w:tab/>
      </w:r>
      <w:r>
        <w:t xml:space="preserve">4933.44 </w:t>
      </w:r>
    </w:p>
    <w:p w14:paraId="3794FAC6" w14:textId="2ED5A6F9" w:rsidR="00621C7C" w:rsidRDefault="00C80CC2" w:rsidP="004E5311">
      <w:pPr>
        <w:pStyle w:val="ListParagraph"/>
      </w:pPr>
      <w:r>
        <w:t xml:space="preserve">Wildlife Garden </w:t>
      </w:r>
      <w:r w:rsidR="00621C7C">
        <w:tab/>
      </w:r>
      <w:r w:rsidR="00621C7C">
        <w:tab/>
      </w:r>
      <w:r>
        <w:t>0.00</w:t>
      </w:r>
    </w:p>
    <w:p w14:paraId="5AAE2D5D" w14:textId="1E48E479" w:rsidR="00621C7C" w:rsidRDefault="00C80CC2" w:rsidP="004E5311">
      <w:pPr>
        <w:pStyle w:val="ListParagraph"/>
      </w:pPr>
      <w:r>
        <w:t xml:space="preserve">Inspections </w:t>
      </w:r>
      <w:r w:rsidR="00621C7C">
        <w:tab/>
      </w:r>
      <w:r w:rsidR="00621C7C">
        <w:tab/>
      </w:r>
      <w:r w:rsidR="00621C7C">
        <w:tab/>
      </w:r>
      <w:r>
        <w:t xml:space="preserve">0.00 </w:t>
      </w:r>
    </w:p>
    <w:p w14:paraId="4A14ECC8" w14:textId="57E654E1" w:rsidR="00621C7C" w:rsidRDefault="00C80CC2" w:rsidP="004E5311">
      <w:pPr>
        <w:pStyle w:val="ListParagraph"/>
      </w:pPr>
      <w:r>
        <w:t xml:space="preserve">Subscriptions </w:t>
      </w:r>
      <w:r w:rsidR="00621C7C">
        <w:tab/>
      </w:r>
      <w:r w:rsidR="00621C7C">
        <w:tab/>
      </w:r>
      <w:r w:rsidR="00621C7C">
        <w:tab/>
      </w:r>
      <w:r>
        <w:t xml:space="preserve">0.00 </w:t>
      </w:r>
    </w:p>
    <w:p w14:paraId="044CFDC8" w14:textId="219CAFFE" w:rsidR="00621C7C" w:rsidRDefault="00C80CC2" w:rsidP="004E5311">
      <w:pPr>
        <w:pStyle w:val="ListParagraph"/>
      </w:pPr>
      <w:r>
        <w:t xml:space="preserve">Sundry </w:t>
      </w:r>
      <w:r w:rsidR="00621C7C">
        <w:tab/>
      </w:r>
      <w:r w:rsidR="00621C7C">
        <w:tab/>
      </w:r>
      <w:r w:rsidR="00621C7C">
        <w:tab/>
      </w:r>
      <w:r w:rsidR="00621C7C">
        <w:tab/>
      </w:r>
      <w:r>
        <w:t xml:space="preserve">81.90 </w:t>
      </w:r>
    </w:p>
    <w:p w14:paraId="46FA662F" w14:textId="3B5C9DFC" w:rsidR="00621C7C" w:rsidRDefault="00C80CC2" w:rsidP="004E5311">
      <w:pPr>
        <w:pStyle w:val="ListParagraph"/>
      </w:pPr>
      <w:r>
        <w:t xml:space="preserve">Legal Fees </w:t>
      </w:r>
      <w:r w:rsidR="00621C7C">
        <w:tab/>
      </w:r>
      <w:r w:rsidR="00621C7C">
        <w:tab/>
      </w:r>
      <w:r w:rsidR="00621C7C">
        <w:tab/>
      </w:r>
      <w:r>
        <w:t xml:space="preserve">0.00 </w:t>
      </w:r>
    </w:p>
    <w:p w14:paraId="50CCF0F1" w14:textId="4A0B7EEC" w:rsidR="00621C7C" w:rsidRDefault="00C80CC2" w:rsidP="00621C7C">
      <w:pPr>
        <w:pStyle w:val="ListParagraph"/>
      </w:pPr>
      <w:r>
        <w:t xml:space="preserve">Insurance </w:t>
      </w:r>
      <w:r w:rsidR="00621C7C">
        <w:tab/>
      </w:r>
      <w:r w:rsidR="00621C7C">
        <w:tab/>
      </w:r>
      <w:r w:rsidR="00621C7C">
        <w:tab/>
      </w:r>
      <w:r>
        <w:t xml:space="preserve">735.61 </w:t>
      </w:r>
      <w:r w:rsidR="00621C7C">
        <w:tab/>
      </w:r>
      <w:r w:rsidR="00621C7C">
        <w:tab/>
      </w:r>
      <w:r w:rsidR="00621C7C">
        <w:tab/>
      </w:r>
      <w:r w:rsidRPr="00621C7C">
        <w:rPr>
          <w:b/>
          <w:bCs/>
          <w:u w:val="single"/>
        </w:rPr>
        <w:t>7256.41</w:t>
      </w:r>
      <w:r>
        <w:t xml:space="preserve"> </w:t>
      </w:r>
      <w:r w:rsidR="00621C7C">
        <w:tab/>
      </w:r>
    </w:p>
    <w:p w14:paraId="7DDBFCF4" w14:textId="36111121" w:rsidR="00651636" w:rsidRPr="00621C7C" w:rsidRDefault="00621C7C" w:rsidP="00621C7C">
      <w:pPr>
        <w:pStyle w:val="ListParagraph"/>
      </w:pPr>
      <w:r>
        <w:tab/>
      </w:r>
      <w:r>
        <w:tab/>
      </w:r>
      <w:r>
        <w:tab/>
      </w:r>
      <w:r>
        <w:tab/>
      </w:r>
      <w:r>
        <w:tab/>
      </w:r>
      <w:r>
        <w:tab/>
      </w:r>
      <w:r>
        <w:tab/>
      </w:r>
      <w:r w:rsidR="00C80CC2" w:rsidRPr="00621C7C">
        <w:rPr>
          <w:b/>
          <w:bCs/>
          <w:u w:val="single"/>
        </w:rPr>
        <w:t>15838.10</w:t>
      </w:r>
    </w:p>
    <w:p w14:paraId="50AC8315" w14:textId="49AC62DB" w:rsidR="00C35434" w:rsidRDefault="00C35434" w:rsidP="00C35434">
      <w:pPr>
        <w:pStyle w:val="NoSpacing"/>
        <w:numPr>
          <w:ilvl w:val="0"/>
          <w:numId w:val="7"/>
        </w:numPr>
        <w:rPr>
          <w:b/>
        </w:rPr>
      </w:pPr>
      <w:r>
        <w:rPr>
          <w:b/>
        </w:rPr>
        <w:t xml:space="preserve">Adoption of proposed New Banking Procedures </w:t>
      </w:r>
    </w:p>
    <w:p w14:paraId="3E1F1E0F" w14:textId="44A2A9B6" w:rsidR="00C35434" w:rsidRPr="004A2C7A" w:rsidRDefault="00924BAB" w:rsidP="00C35434">
      <w:pPr>
        <w:pStyle w:val="NoSpacing"/>
        <w:ind w:left="786"/>
        <w:rPr>
          <w:bCs/>
        </w:rPr>
      </w:pPr>
      <w:r w:rsidRPr="004A2C7A">
        <w:rPr>
          <w:bCs/>
        </w:rPr>
        <w:t xml:space="preserve">Malcolm </w:t>
      </w:r>
      <w:r w:rsidR="004A2C7A" w:rsidRPr="004A2C7A">
        <w:rPr>
          <w:bCs/>
        </w:rPr>
        <w:t xml:space="preserve">Cotter </w:t>
      </w:r>
      <w:r w:rsidRPr="004A2C7A">
        <w:rPr>
          <w:bCs/>
        </w:rPr>
        <w:t>pro</w:t>
      </w:r>
      <w:r w:rsidR="004A2C7A" w:rsidRPr="004A2C7A">
        <w:rPr>
          <w:bCs/>
        </w:rPr>
        <w:t>po</w:t>
      </w:r>
      <w:r w:rsidRPr="004A2C7A">
        <w:rPr>
          <w:bCs/>
        </w:rPr>
        <w:t xml:space="preserve">sed the </w:t>
      </w:r>
      <w:r w:rsidR="00B215E8">
        <w:rPr>
          <w:bCs/>
        </w:rPr>
        <w:t xml:space="preserve">new </w:t>
      </w:r>
      <w:r w:rsidRPr="004A2C7A">
        <w:rPr>
          <w:bCs/>
        </w:rPr>
        <w:t>bankin</w:t>
      </w:r>
      <w:r w:rsidR="004A2C7A" w:rsidRPr="004A2C7A">
        <w:rPr>
          <w:bCs/>
        </w:rPr>
        <w:t>g</w:t>
      </w:r>
      <w:r w:rsidRPr="004A2C7A">
        <w:rPr>
          <w:bCs/>
        </w:rPr>
        <w:t xml:space="preserve"> proced</w:t>
      </w:r>
      <w:r w:rsidR="004A2C7A" w:rsidRPr="004A2C7A">
        <w:rPr>
          <w:bCs/>
        </w:rPr>
        <w:t>ures, they were seconded by Bryony Kirk.</w:t>
      </w:r>
      <w:r w:rsidRPr="004A2C7A">
        <w:rPr>
          <w:bCs/>
        </w:rPr>
        <w:t xml:space="preserve"> </w:t>
      </w:r>
    </w:p>
    <w:p w14:paraId="1360D9E0" w14:textId="77777777" w:rsidR="00C35434" w:rsidRDefault="00C35434" w:rsidP="00C35434">
      <w:pPr>
        <w:pStyle w:val="NoSpacing"/>
        <w:ind w:left="786"/>
        <w:rPr>
          <w:b/>
        </w:rPr>
      </w:pPr>
    </w:p>
    <w:p w14:paraId="03476287" w14:textId="3981A837" w:rsidR="004E5311" w:rsidRPr="000C09AA" w:rsidRDefault="004E5311" w:rsidP="004E5311">
      <w:pPr>
        <w:pStyle w:val="NoSpacing"/>
        <w:numPr>
          <w:ilvl w:val="0"/>
          <w:numId w:val="7"/>
        </w:numPr>
        <w:rPr>
          <w:b/>
        </w:rPr>
      </w:pPr>
      <w:r>
        <w:rPr>
          <w:b/>
        </w:rPr>
        <w:t>Sign-off of Accounts for 2020-2021</w:t>
      </w:r>
    </w:p>
    <w:p w14:paraId="22CD8F7B" w14:textId="4D502C3C" w:rsidR="004E5311" w:rsidRDefault="00924BAB" w:rsidP="00C944B4">
      <w:pPr>
        <w:pStyle w:val="NoSpacing"/>
        <w:ind w:left="66" w:firstLine="720"/>
      </w:pPr>
      <w:r>
        <w:t>The accounts were</w:t>
      </w:r>
      <w:r w:rsidR="00B215E8">
        <w:t xml:space="preserve"> agreed and</w:t>
      </w:r>
      <w:r>
        <w:t xml:space="preserve"> signed off by Malcolm Cotter.</w:t>
      </w:r>
    </w:p>
    <w:p w14:paraId="7331767B" w14:textId="1D9CCC56" w:rsidR="00D30BD7" w:rsidRDefault="00D30BD7" w:rsidP="00D30BD7">
      <w:pPr>
        <w:pStyle w:val="NoSpacing"/>
      </w:pPr>
    </w:p>
    <w:p w14:paraId="2357D410" w14:textId="77777777" w:rsidR="00D30BD7" w:rsidRDefault="00D30BD7" w:rsidP="00D30BD7">
      <w:pPr>
        <w:pStyle w:val="NoSpacing"/>
      </w:pPr>
    </w:p>
    <w:p w14:paraId="1108D1A4" w14:textId="05BC1E73" w:rsidR="00E023AD" w:rsidRPr="00DB31DE" w:rsidRDefault="00E023AD" w:rsidP="00E023AD">
      <w:pPr>
        <w:pStyle w:val="NoSpacing"/>
        <w:jc w:val="center"/>
        <w:rPr>
          <w:b/>
          <w:bCs/>
          <w:u w:val="single"/>
        </w:rPr>
      </w:pPr>
      <w:r>
        <w:rPr>
          <w:b/>
          <w:bCs/>
          <w:u w:val="single"/>
        </w:rPr>
        <w:t>Minutes</w:t>
      </w:r>
      <w:r w:rsidRPr="00DB31DE">
        <w:rPr>
          <w:b/>
          <w:bCs/>
          <w:u w:val="single"/>
        </w:rPr>
        <w:t xml:space="preserve"> for AGM</w:t>
      </w:r>
    </w:p>
    <w:p w14:paraId="0FF6C68E" w14:textId="613E0187" w:rsidR="00FD15FD" w:rsidRPr="00FD15FD" w:rsidRDefault="00756DF0" w:rsidP="00756DF0">
      <w:pPr>
        <w:pStyle w:val="NoSpacing"/>
        <w:ind w:left="426"/>
      </w:pPr>
      <w:r>
        <w:tab/>
      </w:r>
      <w:r>
        <w:tab/>
      </w:r>
      <w:r>
        <w:tab/>
      </w:r>
      <w:r>
        <w:tab/>
      </w:r>
      <w:r>
        <w:tab/>
      </w:r>
    </w:p>
    <w:p w14:paraId="092BE3F8" w14:textId="43C89FC9" w:rsidR="00727AB2" w:rsidRPr="00E023AD" w:rsidRDefault="003D612A" w:rsidP="008E6048">
      <w:pPr>
        <w:pStyle w:val="NoSpacing"/>
        <w:numPr>
          <w:ilvl w:val="0"/>
          <w:numId w:val="4"/>
        </w:numPr>
      </w:pPr>
      <w:r>
        <w:rPr>
          <w:b/>
        </w:rPr>
        <w:t>Mi</w:t>
      </w:r>
      <w:r w:rsidR="00CB41E9">
        <w:rPr>
          <w:b/>
        </w:rPr>
        <w:t xml:space="preserve">nutes of last </w:t>
      </w:r>
      <w:r w:rsidR="00727AB2">
        <w:rPr>
          <w:b/>
        </w:rPr>
        <w:t>AGM</w:t>
      </w:r>
    </w:p>
    <w:p w14:paraId="70FD3B8F" w14:textId="5DFAF964" w:rsidR="00E023AD" w:rsidRDefault="00E023AD" w:rsidP="00E023AD">
      <w:pPr>
        <w:pStyle w:val="NoSpacing"/>
        <w:ind w:left="426"/>
      </w:pPr>
      <w:r>
        <w:t>The minutes from the AGM in 2020 were approved</w:t>
      </w:r>
      <w:r w:rsidR="00B215E8">
        <w:t xml:space="preserve"> and signed by Malcolm</w:t>
      </w:r>
      <w:r>
        <w:t xml:space="preserve">. </w:t>
      </w:r>
      <w:r w:rsidR="00EF3E5B">
        <w:t>Albinas to retain the signed copy.</w:t>
      </w:r>
      <w:r w:rsidR="00D30BD7">
        <w:tab/>
      </w:r>
      <w:r w:rsidR="00B215E8">
        <w:tab/>
      </w:r>
      <w:r w:rsidR="00B215E8">
        <w:tab/>
      </w:r>
      <w:r w:rsidR="00B215E8">
        <w:tab/>
      </w:r>
      <w:r w:rsidR="00B215E8">
        <w:tab/>
      </w:r>
      <w:r w:rsidR="00B215E8">
        <w:tab/>
      </w:r>
      <w:r w:rsidR="00B215E8">
        <w:tab/>
      </w:r>
      <w:r w:rsidR="00B215E8">
        <w:tab/>
      </w:r>
      <w:r w:rsidR="00B215E8">
        <w:tab/>
      </w:r>
      <w:r w:rsidR="00B215E8">
        <w:tab/>
      </w:r>
      <w:r w:rsidR="00B215E8">
        <w:tab/>
      </w:r>
      <w:r w:rsidR="00B215E8">
        <w:tab/>
      </w:r>
      <w:r w:rsidR="00B215E8">
        <w:tab/>
      </w:r>
      <w:r w:rsidR="00EF3E5B">
        <w:rPr>
          <w:b/>
        </w:rPr>
        <w:t>Albinas</w:t>
      </w:r>
    </w:p>
    <w:p w14:paraId="4A07FB33" w14:textId="1382DAFA" w:rsidR="00727AB2" w:rsidRPr="00CA5EEC" w:rsidRDefault="00727AB2" w:rsidP="00E023AD">
      <w:pPr>
        <w:pStyle w:val="NoSpacing"/>
        <w:numPr>
          <w:ilvl w:val="0"/>
          <w:numId w:val="4"/>
        </w:numPr>
      </w:pPr>
      <w:r w:rsidRPr="00E023AD">
        <w:rPr>
          <w:b/>
        </w:rPr>
        <w:t xml:space="preserve">Annual </w:t>
      </w:r>
      <w:r w:rsidR="001A2943">
        <w:rPr>
          <w:b/>
        </w:rPr>
        <w:t>Summary</w:t>
      </w:r>
    </w:p>
    <w:p w14:paraId="7105B510" w14:textId="0B6E98EE" w:rsidR="00461545" w:rsidRDefault="00C04243" w:rsidP="00C04243">
      <w:pPr>
        <w:pStyle w:val="NoSpacing"/>
        <w:ind w:left="426"/>
        <w:rPr>
          <w:rFonts w:ascii="Calibri" w:hAnsi="Calibri" w:cs="Calibri"/>
        </w:rPr>
      </w:pPr>
      <w:r>
        <w:rPr>
          <w:rFonts w:ascii="Calibri" w:hAnsi="Calibri" w:cs="Calibri"/>
        </w:rPr>
        <w:t xml:space="preserve">Since our last AGM in </w:t>
      </w:r>
      <w:r w:rsidR="00917C28">
        <w:rPr>
          <w:rFonts w:ascii="Calibri" w:hAnsi="Calibri" w:cs="Calibri"/>
        </w:rPr>
        <w:t>September</w:t>
      </w:r>
      <w:r>
        <w:rPr>
          <w:rFonts w:ascii="Calibri" w:hAnsi="Calibri" w:cs="Calibri"/>
        </w:rPr>
        <w:t xml:space="preserve"> 20</w:t>
      </w:r>
      <w:r w:rsidR="00917C28">
        <w:rPr>
          <w:rFonts w:ascii="Calibri" w:hAnsi="Calibri" w:cs="Calibri"/>
        </w:rPr>
        <w:t>20</w:t>
      </w:r>
      <w:r w:rsidR="00185CA0">
        <w:rPr>
          <w:rFonts w:ascii="Calibri" w:hAnsi="Calibri" w:cs="Calibri"/>
        </w:rPr>
        <w:t>,</w:t>
      </w:r>
      <w:r w:rsidR="00917C28">
        <w:rPr>
          <w:rFonts w:ascii="Calibri" w:hAnsi="Calibri" w:cs="Calibri"/>
        </w:rPr>
        <w:t xml:space="preserve"> until 21</w:t>
      </w:r>
      <w:r w:rsidR="00917C28" w:rsidRPr="00917C28">
        <w:rPr>
          <w:rFonts w:ascii="Calibri" w:hAnsi="Calibri" w:cs="Calibri"/>
          <w:vertAlign w:val="superscript"/>
        </w:rPr>
        <w:t>st</w:t>
      </w:r>
      <w:r w:rsidR="00917C28">
        <w:rPr>
          <w:rFonts w:ascii="Calibri" w:hAnsi="Calibri" w:cs="Calibri"/>
        </w:rPr>
        <w:t xml:space="preserve"> June 2021</w:t>
      </w:r>
      <w:r>
        <w:rPr>
          <w:rFonts w:ascii="Calibri" w:hAnsi="Calibri" w:cs="Calibri"/>
        </w:rPr>
        <w:t xml:space="preserve"> </w:t>
      </w:r>
      <w:r w:rsidR="00917C28">
        <w:rPr>
          <w:rFonts w:ascii="Calibri" w:hAnsi="Calibri" w:cs="Calibri"/>
        </w:rPr>
        <w:t xml:space="preserve">the hall </w:t>
      </w:r>
      <w:r w:rsidR="006364B7">
        <w:rPr>
          <w:rFonts w:ascii="Calibri" w:hAnsi="Calibri" w:cs="Calibri"/>
        </w:rPr>
        <w:t>was</w:t>
      </w:r>
      <w:r w:rsidR="00917C28">
        <w:rPr>
          <w:rFonts w:ascii="Calibri" w:hAnsi="Calibri" w:cs="Calibri"/>
        </w:rPr>
        <w:t xml:space="preserve"> closed due to the covid-19 pandemic. Since June</w:t>
      </w:r>
      <w:r w:rsidR="00AC6708">
        <w:rPr>
          <w:rFonts w:ascii="Calibri" w:hAnsi="Calibri" w:cs="Calibri"/>
        </w:rPr>
        <w:t xml:space="preserve"> 2021</w:t>
      </w:r>
      <w:r w:rsidR="00917C28">
        <w:rPr>
          <w:rFonts w:ascii="Calibri" w:hAnsi="Calibri" w:cs="Calibri"/>
        </w:rPr>
        <w:t xml:space="preserve"> we have </w:t>
      </w:r>
      <w:r w:rsidR="00461545">
        <w:rPr>
          <w:rFonts w:ascii="Calibri" w:hAnsi="Calibri" w:cs="Calibri"/>
        </w:rPr>
        <w:t>re-</w:t>
      </w:r>
      <w:r w:rsidR="00185CA0">
        <w:rPr>
          <w:rFonts w:ascii="Calibri" w:hAnsi="Calibri" w:cs="Calibri"/>
        </w:rPr>
        <w:t xml:space="preserve">started </w:t>
      </w:r>
      <w:r w:rsidR="00917C28">
        <w:rPr>
          <w:rFonts w:ascii="Calibri" w:hAnsi="Calibri" w:cs="Calibri"/>
        </w:rPr>
        <w:t xml:space="preserve">hall events such as the Monthly coffee mornings and the </w:t>
      </w:r>
      <w:r w:rsidR="00185CA0">
        <w:rPr>
          <w:rFonts w:ascii="Calibri" w:hAnsi="Calibri" w:cs="Calibri"/>
        </w:rPr>
        <w:t xml:space="preserve">August </w:t>
      </w:r>
      <w:r w:rsidR="00917C28">
        <w:rPr>
          <w:rFonts w:ascii="Calibri" w:hAnsi="Calibri" w:cs="Calibri"/>
        </w:rPr>
        <w:t>Sunday</w:t>
      </w:r>
      <w:r w:rsidR="00185CA0">
        <w:rPr>
          <w:rFonts w:ascii="Calibri" w:hAnsi="Calibri" w:cs="Calibri"/>
        </w:rPr>
        <w:t xml:space="preserve"> </w:t>
      </w:r>
      <w:r w:rsidR="00917C28">
        <w:rPr>
          <w:rFonts w:ascii="Calibri" w:hAnsi="Calibri" w:cs="Calibri"/>
        </w:rPr>
        <w:t>Afternoon Teas</w:t>
      </w:r>
      <w:r w:rsidR="00185CA0">
        <w:rPr>
          <w:rFonts w:ascii="Calibri" w:hAnsi="Calibri" w:cs="Calibri"/>
        </w:rPr>
        <w:t>,</w:t>
      </w:r>
      <w:r w:rsidR="00917C28">
        <w:rPr>
          <w:rFonts w:ascii="Calibri" w:hAnsi="Calibri" w:cs="Calibri"/>
        </w:rPr>
        <w:t xml:space="preserve"> those who attended</w:t>
      </w:r>
      <w:r w:rsidR="00185CA0">
        <w:rPr>
          <w:rFonts w:ascii="Calibri" w:hAnsi="Calibri" w:cs="Calibri"/>
        </w:rPr>
        <w:t xml:space="preserve"> greatly </w:t>
      </w:r>
      <w:r w:rsidR="00917C28">
        <w:rPr>
          <w:rFonts w:ascii="Calibri" w:hAnsi="Calibri" w:cs="Calibri"/>
        </w:rPr>
        <w:t xml:space="preserve">enjoyed </w:t>
      </w:r>
      <w:r w:rsidR="00F24DBF">
        <w:rPr>
          <w:rFonts w:ascii="Calibri" w:hAnsi="Calibri" w:cs="Calibri"/>
        </w:rPr>
        <w:t xml:space="preserve">seeing other members of the community </w:t>
      </w:r>
      <w:r w:rsidR="00917C28">
        <w:rPr>
          <w:rFonts w:ascii="Calibri" w:hAnsi="Calibri" w:cs="Calibri"/>
        </w:rPr>
        <w:t xml:space="preserve">after such a long </w:t>
      </w:r>
      <w:r w:rsidR="00185CA0">
        <w:rPr>
          <w:rFonts w:ascii="Calibri" w:hAnsi="Calibri" w:cs="Calibri"/>
        </w:rPr>
        <w:t>period of social distancing</w:t>
      </w:r>
      <w:r w:rsidR="00917C28">
        <w:rPr>
          <w:rFonts w:ascii="Calibri" w:hAnsi="Calibri" w:cs="Calibri"/>
        </w:rPr>
        <w:t xml:space="preserve">. </w:t>
      </w:r>
      <w:r w:rsidR="00461545">
        <w:rPr>
          <w:rFonts w:ascii="Calibri" w:hAnsi="Calibri" w:cs="Calibri"/>
        </w:rPr>
        <w:t>The 2021 August Sunday Afternoon Teas were very well supported</w:t>
      </w:r>
      <w:r w:rsidR="007940A0">
        <w:rPr>
          <w:rFonts w:ascii="Calibri" w:hAnsi="Calibri" w:cs="Calibri"/>
        </w:rPr>
        <w:t xml:space="preserve"> again</w:t>
      </w:r>
      <w:r w:rsidR="00461545">
        <w:rPr>
          <w:rFonts w:ascii="Calibri" w:hAnsi="Calibri" w:cs="Calibri"/>
        </w:rPr>
        <w:t>. Thank you to all committee members, family and friends who organise these events, make and serve refreshments and to those who come along to support us. </w:t>
      </w:r>
    </w:p>
    <w:p w14:paraId="34565F46" w14:textId="77777777" w:rsidR="00461545" w:rsidRDefault="00461545" w:rsidP="00C04243">
      <w:pPr>
        <w:pStyle w:val="NoSpacing"/>
        <w:ind w:left="426"/>
        <w:rPr>
          <w:rFonts w:ascii="Calibri" w:hAnsi="Calibri" w:cs="Calibri"/>
        </w:rPr>
      </w:pPr>
    </w:p>
    <w:p w14:paraId="55ED2451" w14:textId="03000F44" w:rsidR="00C04243" w:rsidRDefault="00EC1D0E" w:rsidP="00C04243">
      <w:pPr>
        <w:pStyle w:val="NoSpacing"/>
        <w:ind w:left="426"/>
        <w:rPr>
          <w:rFonts w:ascii="Calibri" w:hAnsi="Calibri" w:cs="Calibri"/>
        </w:rPr>
      </w:pPr>
      <w:r>
        <w:rPr>
          <w:rFonts w:ascii="Calibri" w:hAnsi="Calibri" w:cs="Calibri"/>
        </w:rPr>
        <w:t xml:space="preserve">Despite the pandemic, the hall and grounds have </w:t>
      </w:r>
      <w:r w:rsidR="00185CA0">
        <w:rPr>
          <w:rFonts w:ascii="Calibri" w:hAnsi="Calibri" w:cs="Calibri"/>
        </w:rPr>
        <w:t xml:space="preserve">continued to be </w:t>
      </w:r>
      <w:r>
        <w:rPr>
          <w:rFonts w:ascii="Calibri" w:hAnsi="Calibri" w:cs="Calibri"/>
        </w:rPr>
        <w:t>maintained.</w:t>
      </w:r>
      <w:r w:rsidR="00C04243">
        <w:rPr>
          <w:rFonts w:ascii="Calibri" w:hAnsi="Calibri" w:cs="Calibri"/>
        </w:rPr>
        <w:t xml:space="preserve"> Thank you to everyone who has helped with maintenance and cleaning over the last year.  </w:t>
      </w:r>
    </w:p>
    <w:p w14:paraId="00CC1AE9" w14:textId="74491E04" w:rsidR="00C04243" w:rsidRDefault="00185CA0" w:rsidP="00EC1D0E">
      <w:pPr>
        <w:pStyle w:val="NoSpacing"/>
        <w:rPr>
          <w:rFonts w:ascii="Calibri" w:hAnsi="Calibri" w:cs="Calibri"/>
        </w:rPr>
      </w:pPr>
      <w:r>
        <w:rPr>
          <w:rFonts w:ascii="Calibri" w:hAnsi="Calibri" w:cs="Calibri"/>
        </w:rPr>
        <w:tab/>
      </w:r>
    </w:p>
    <w:p w14:paraId="3130FEE3" w14:textId="7EE8606C" w:rsidR="00C04243" w:rsidRDefault="00C04243" w:rsidP="00C04243">
      <w:pPr>
        <w:pStyle w:val="NoSpacing"/>
        <w:ind w:left="426"/>
        <w:rPr>
          <w:rFonts w:ascii="Calibri" w:hAnsi="Calibri" w:cs="Calibri"/>
        </w:rPr>
      </w:pPr>
      <w:r>
        <w:rPr>
          <w:rFonts w:ascii="Calibri" w:hAnsi="Calibri" w:cs="Calibri"/>
        </w:rPr>
        <w:t>We would like to thank the Parish Council for their continued support with funding towards the hall’s upkeep</w:t>
      </w:r>
      <w:r w:rsidR="00461545">
        <w:rPr>
          <w:rFonts w:ascii="Calibri" w:hAnsi="Calibri" w:cs="Calibri"/>
        </w:rPr>
        <w:t xml:space="preserve"> and </w:t>
      </w:r>
      <w:r>
        <w:rPr>
          <w:rFonts w:ascii="Calibri" w:hAnsi="Calibri" w:cs="Calibri"/>
        </w:rPr>
        <w:t>maintenance</w:t>
      </w:r>
      <w:r w:rsidR="00461545">
        <w:rPr>
          <w:rFonts w:ascii="Calibri" w:hAnsi="Calibri" w:cs="Calibri"/>
        </w:rPr>
        <w:t xml:space="preserve"> including the grass cutting of the field area surrounding the hall</w:t>
      </w:r>
      <w:r>
        <w:rPr>
          <w:rFonts w:ascii="Calibri" w:hAnsi="Calibri" w:cs="Calibri"/>
        </w:rPr>
        <w:t>, and also continued financial assistance with the ongoing maintenance and insurance of the children’s play area. We also greatly appreciate their use of the hall for the 20</w:t>
      </w:r>
      <w:r w:rsidR="00EC1D0E">
        <w:rPr>
          <w:rFonts w:ascii="Calibri" w:hAnsi="Calibri" w:cs="Calibri"/>
        </w:rPr>
        <w:t>21</w:t>
      </w:r>
      <w:r>
        <w:rPr>
          <w:rFonts w:ascii="Calibri" w:hAnsi="Calibri" w:cs="Calibri"/>
        </w:rPr>
        <w:t xml:space="preserve"> Summer Play scheme which was well attended and </w:t>
      </w:r>
      <w:r w:rsidR="00461545">
        <w:rPr>
          <w:rFonts w:ascii="Calibri" w:hAnsi="Calibri" w:cs="Calibri"/>
        </w:rPr>
        <w:t xml:space="preserve">was </w:t>
      </w:r>
      <w:r>
        <w:rPr>
          <w:rFonts w:ascii="Calibri" w:hAnsi="Calibri" w:cs="Calibri"/>
        </w:rPr>
        <w:t xml:space="preserve">enjoyed by children from our own </w:t>
      </w:r>
      <w:r w:rsidR="00185CA0">
        <w:rPr>
          <w:rFonts w:ascii="Calibri" w:hAnsi="Calibri" w:cs="Calibri"/>
        </w:rPr>
        <w:t xml:space="preserve">parish </w:t>
      </w:r>
      <w:r>
        <w:rPr>
          <w:rFonts w:ascii="Calibri" w:hAnsi="Calibri" w:cs="Calibri"/>
        </w:rPr>
        <w:t xml:space="preserve">and also surrounding </w:t>
      </w:r>
      <w:r w:rsidR="00185CA0">
        <w:rPr>
          <w:rFonts w:ascii="Calibri" w:hAnsi="Calibri" w:cs="Calibri"/>
        </w:rPr>
        <w:t>areas</w:t>
      </w:r>
      <w:r>
        <w:rPr>
          <w:rFonts w:ascii="Calibri" w:hAnsi="Calibri" w:cs="Calibri"/>
        </w:rPr>
        <w:t xml:space="preserve">. </w:t>
      </w:r>
    </w:p>
    <w:p w14:paraId="3FAF24AE" w14:textId="18248B08" w:rsidR="00C04243" w:rsidRDefault="00C04243" w:rsidP="00C04243">
      <w:pPr>
        <w:pStyle w:val="NoSpacing"/>
        <w:ind w:left="426"/>
        <w:rPr>
          <w:rFonts w:ascii="Calibri" w:hAnsi="Calibri" w:cs="Calibri"/>
        </w:rPr>
      </w:pPr>
    </w:p>
    <w:p w14:paraId="258A3D46" w14:textId="078A1B6F" w:rsidR="005032B5" w:rsidRDefault="00C04243" w:rsidP="00C04243">
      <w:pPr>
        <w:pStyle w:val="NoSpacing"/>
        <w:ind w:left="426"/>
        <w:rPr>
          <w:rFonts w:ascii="Calibri" w:hAnsi="Calibri" w:cs="Calibri"/>
        </w:rPr>
      </w:pPr>
      <w:r>
        <w:rPr>
          <w:rFonts w:ascii="Calibri" w:hAnsi="Calibri" w:cs="Calibri"/>
        </w:rPr>
        <w:t xml:space="preserve">Kirkandrews on Eden WI </w:t>
      </w:r>
      <w:r w:rsidR="005032B5">
        <w:rPr>
          <w:rFonts w:ascii="Calibri" w:hAnsi="Calibri" w:cs="Calibri"/>
        </w:rPr>
        <w:t>restarted their meetings In July and the Solway Flower Club res</w:t>
      </w:r>
      <w:r w:rsidR="00461545">
        <w:rPr>
          <w:rFonts w:ascii="Calibri" w:hAnsi="Calibri" w:cs="Calibri"/>
        </w:rPr>
        <w:t>umed</w:t>
      </w:r>
      <w:r w:rsidR="005032B5">
        <w:rPr>
          <w:rFonts w:ascii="Calibri" w:hAnsi="Calibri" w:cs="Calibri"/>
        </w:rPr>
        <w:t xml:space="preserve"> their meetings earlier this month. </w:t>
      </w:r>
      <w:r>
        <w:rPr>
          <w:rFonts w:ascii="Calibri" w:hAnsi="Calibri" w:cs="Calibri"/>
        </w:rPr>
        <w:t xml:space="preserve">which we really appreciate. </w:t>
      </w:r>
      <w:r w:rsidR="00185CA0">
        <w:rPr>
          <w:rFonts w:ascii="Calibri" w:hAnsi="Calibri" w:cs="Calibri"/>
        </w:rPr>
        <w:t>S</w:t>
      </w:r>
      <w:r w:rsidR="00EC1D0E">
        <w:rPr>
          <w:rFonts w:ascii="Calibri" w:hAnsi="Calibri" w:cs="Calibri"/>
        </w:rPr>
        <w:t>ince reopening,</w:t>
      </w:r>
      <w:r>
        <w:rPr>
          <w:rFonts w:ascii="Calibri" w:hAnsi="Calibri" w:cs="Calibri"/>
        </w:rPr>
        <w:t xml:space="preserve"> </w:t>
      </w:r>
      <w:r w:rsidR="00185CA0">
        <w:rPr>
          <w:rFonts w:ascii="Calibri" w:hAnsi="Calibri" w:cs="Calibri"/>
        </w:rPr>
        <w:t xml:space="preserve">the hall has </w:t>
      </w:r>
      <w:r>
        <w:rPr>
          <w:rFonts w:ascii="Calibri" w:hAnsi="Calibri" w:cs="Calibri"/>
        </w:rPr>
        <w:t>seen an increase in use by individuals booking the hall for private events</w:t>
      </w:r>
      <w:r w:rsidR="005032B5">
        <w:rPr>
          <w:rFonts w:ascii="Calibri" w:hAnsi="Calibri" w:cs="Calibri"/>
        </w:rPr>
        <w:t>, with the marquee being booked several times since it was erected outside the hall in July</w:t>
      </w:r>
      <w:r>
        <w:rPr>
          <w:rFonts w:ascii="Calibri" w:hAnsi="Calibri" w:cs="Calibri"/>
        </w:rPr>
        <w:t>. </w:t>
      </w:r>
    </w:p>
    <w:p w14:paraId="3D1F00DD" w14:textId="44EA69F2" w:rsidR="00C04243" w:rsidRDefault="00EC1D0E" w:rsidP="00C04243">
      <w:pPr>
        <w:pStyle w:val="NoSpacing"/>
        <w:ind w:left="426"/>
        <w:rPr>
          <w:rFonts w:ascii="Calibri" w:hAnsi="Calibri" w:cs="Calibri"/>
        </w:rPr>
      </w:pPr>
      <w:r>
        <w:rPr>
          <w:rFonts w:ascii="Calibri" w:hAnsi="Calibri" w:cs="Calibri"/>
        </w:rPr>
        <w:t>It is to be hoped that once all the covid restrictions have been</w:t>
      </w:r>
      <w:r w:rsidR="00185CA0">
        <w:rPr>
          <w:rFonts w:ascii="Calibri" w:hAnsi="Calibri" w:cs="Calibri"/>
        </w:rPr>
        <w:t xml:space="preserve"> fully</w:t>
      </w:r>
      <w:r>
        <w:rPr>
          <w:rFonts w:ascii="Calibri" w:hAnsi="Calibri" w:cs="Calibri"/>
        </w:rPr>
        <w:t xml:space="preserve"> lifted other regular hall users will return</w:t>
      </w:r>
      <w:r w:rsidR="005032B5">
        <w:rPr>
          <w:rFonts w:ascii="Calibri" w:hAnsi="Calibri" w:cs="Calibri"/>
        </w:rPr>
        <w:t xml:space="preserve"> and again support the hall</w:t>
      </w:r>
      <w:r>
        <w:rPr>
          <w:rFonts w:ascii="Calibri" w:hAnsi="Calibri" w:cs="Calibri"/>
        </w:rPr>
        <w:t>.</w:t>
      </w:r>
    </w:p>
    <w:p w14:paraId="6970F1C1" w14:textId="77777777" w:rsidR="00C04243" w:rsidRDefault="00C04243" w:rsidP="00C04243">
      <w:pPr>
        <w:pStyle w:val="NoSpacing"/>
        <w:ind w:left="426"/>
        <w:rPr>
          <w:rFonts w:ascii="Calibri" w:hAnsi="Calibri" w:cs="Calibri"/>
        </w:rPr>
      </w:pPr>
      <w:r>
        <w:rPr>
          <w:rFonts w:ascii="Calibri" w:hAnsi="Calibri" w:cs="Calibri"/>
        </w:rPr>
        <w:lastRenderedPageBreak/>
        <w:t> </w:t>
      </w:r>
    </w:p>
    <w:p w14:paraId="2CF7604B" w14:textId="4B92986C" w:rsidR="00C04243" w:rsidRDefault="00421901" w:rsidP="00C04243">
      <w:pPr>
        <w:pStyle w:val="NoSpacing"/>
        <w:ind w:left="426"/>
        <w:rPr>
          <w:rFonts w:ascii="Calibri" w:hAnsi="Calibri" w:cs="Calibri"/>
        </w:rPr>
      </w:pPr>
      <w:r>
        <w:rPr>
          <w:rFonts w:ascii="Calibri" w:hAnsi="Calibri" w:cs="Calibri"/>
        </w:rPr>
        <w:t xml:space="preserve">In December 2020 we submitted to Carlisle City Council the planning application for the New Hall. The application was granted with some restrictions in April 2021. </w:t>
      </w:r>
      <w:r w:rsidR="00C04243">
        <w:rPr>
          <w:rFonts w:ascii="Calibri" w:hAnsi="Calibri" w:cs="Calibri"/>
        </w:rPr>
        <w:t>Our funds for the building of the new hall have received a further boost with</w:t>
      </w:r>
      <w:r w:rsidR="00EC1D0E">
        <w:rPr>
          <w:rFonts w:ascii="Calibri" w:hAnsi="Calibri" w:cs="Calibri"/>
        </w:rPr>
        <w:t xml:space="preserve"> </w:t>
      </w:r>
      <w:r w:rsidR="005A120C">
        <w:rPr>
          <w:rFonts w:ascii="Calibri" w:hAnsi="Calibri" w:cs="Calibri"/>
        </w:rPr>
        <w:t xml:space="preserve">a large grant from </w:t>
      </w:r>
      <w:r w:rsidR="00EC1D0E">
        <w:rPr>
          <w:rFonts w:ascii="Calibri" w:hAnsi="Calibri" w:cs="Calibri"/>
        </w:rPr>
        <w:t>the National Lottery</w:t>
      </w:r>
      <w:r>
        <w:rPr>
          <w:rFonts w:ascii="Calibri" w:hAnsi="Calibri" w:cs="Calibri"/>
        </w:rPr>
        <w:t xml:space="preserve"> towards the</w:t>
      </w:r>
      <w:r>
        <w:rPr>
          <w:rFonts w:cstheme="minorHAnsi"/>
        </w:rPr>
        <w:t xml:space="preserve"> cost of the stage 4 consultants’ fees</w:t>
      </w:r>
      <w:r w:rsidR="00185CA0">
        <w:rPr>
          <w:rFonts w:cstheme="minorHAnsi"/>
        </w:rPr>
        <w:t>,</w:t>
      </w:r>
      <w:r>
        <w:rPr>
          <w:rFonts w:cstheme="minorHAnsi"/>
        </w:rPr>
        <w:t xml:space="preserve"> the drawing up the final prebuilding plans</w:t>
      </w:r>
      <w:r w:rsidR="00C04243">
        <w:rPr>
          <w:rFonts w:ascii="Calibri" w:hAnsi="Calibri" w:cs="Calibri"/>
        </w:rPr>
        <w:t xml:space="preserve">. </w:t>
      </w:r>
      <w:r w:rsidR="00185CA0">
        <w:rPr>
          <w:rFonts w:ascii="Calibri" w:hAnsi="Calibri" w:cs="Calibri"/>
        </w:rPr>
        <w:t xml:space="preserve">We have also been given several covid grants from the national government in relation to the covid pandemic closure and restrictions. </w:t>
      </w:r>
      <w:r w:rsidR="00C04243">
        <w:rPr>
          <w:rFonts w:ascii="Calibri" w:hAnsi="Calibri" w:cs="Calibri"/>
        </w:rPr>
        <w:t xml:space="preserve">We thank those contributors who help to make it more </w:t>
      </w:r>
      <w:r w:rsidR="00185CA0">
        <w:rPr>
          <w:rFonts w:ascii="Calibri" w:hAnsi="Calibri" w:cs="Calibri"/>
        </w:rPr>
        <w:t>likely that</w:t>
      </w:r>
      <w:r w:rsidR="00C04243">
        <w:rPr>
          <w:rFonts w:ascii="Calibri" w:hAnsi="Calibri" w:cs="Calibri"/>
        </w:rPr>
        <w:t xml:space="preserve"> the new hall</w:t>
      </w:r>
      <w:r>
        <w:rPr>
          <w:rFonts w:ascii="Calibri" w:hAnsi="Calibri" w:cs="Calibri"/>
        </w:rPr>
        <w:t xml:space="preserve"> </w:t>
      </w:r>
      <w:r w:rsidR="00185CA0">
        <w:rPr>
          <w:rFonts w:ascii="Calibri" w:hAnsi="Calibri" w:cs="Calibri"/>
        </w:rPr>
        <w:t>will</w:t>
      </w:r>
      <w:r>
        <w:rPr>
          <w:rFonts w:ascii="Calibri" w:hAnsi="Calibri" w:cs="Calibri"/>
        </w:rPr>
        <w:t xml:space="preserve"> be built.</w:t>
      </w:r>
    </w:p>
    <w:p w14:paraId="794523A4" w14:textId="6C754DED" w:rsidR="008842D2" w:rsidRDefault="008842D2" w:rsidP="00C04243">
      <w:pPr>
        <w:pStyle w:val="NoSpacing"/>
        <w:ind w:left="426"/>
        <w:rPr>
          <w:rFonts w:ascii="Calibri" w:hAnsi="Calibri" w:cs="Calibri"/>
        </w:rPr>
      </w:pPr>
    </w:p>
    <w:p w14:paraId="6B3B66F8" w14:textId="1E7A8D3B" w:rsidR="008842D2" w:rsidRDefault="008842D2" w:rsidP="00C04243">
      <w:pPr>
        <w:pStyle w:val="NoSpacing"/>
        <w:ind w:left="426"/>
        <w:rPr>
          <w:rFonts w:ascii="Calibri" w:hAnsi="Calibri" w:cs="Calibri"/>
        </w:rPr>
      </w:pPr>
      <w:r>
        <w:rPr>
          <w:rFonts w:ascii="Calibri" w:hAnsi="Calibri" w:cs="Calibri"/>
        </w:rPr>
        <w:t>The wildlife area has also been granted funds from defunct</w:t>
      </w:r>
      <w:r w:rsidR="00770BE7">
        <w:rPr>
          <w:rFonts w:ascii="Calibri" w:hAnsi="Calibri" w:cs="Calibri"/>
        </w:rPr>
        <w:t xml:space="preserve"> Local</w:t>
      </w:r>
      <w:r>
        <w:rPr>
          <w:rFonts w:ascii="Calibri" w:hAnsi="Calibri" w:cs="Calibri"/>
        </w:rPr>
        <w:t xml:space="preserve"> Histor</w:t>
      </w:r>
      <w:r w:rsidR="00046450">
        <w:rPr>
          <w:rFonts w:ascii="Calibri" w:hAnsi="Calibri" w:cs="Calibri"/>
        </w:rPr>
        <w:t>y</w:t>
      </w:r>
      <w:r>
        <w:rPr>
          <w:rFonts w:ascii="Calibri" w:hAnsi="Calibri" w:cs="Calibri"/>
        </w:rPr>
        <w:t xml:space="preserve"> Society.</w:t>
      </w:r>
      <w:r w:rsidR="00421901">
        <w:rPr>
          <w:rFonts w:ascii="Calibri" w:hAnsi="Calibri" w:cs="Calibri"/>
        </w:rPr>
        <w:t xml:space="preserve"> The trees and plants in the wildlife area continue to thrive and a new p</w:t>
      </w:r>
      <w:r w:rsidR="00046450">
        <w:rPr>
          <w:rFonts w:ascii="Calibri" w:hAnsi="Calibri" w:cs="Calibri"/>
        </w:rPr>
        <w:t>ost and rail</w:t>
      </w:r>
      <w:r w:rsidR="00421901">
        <w:rPr>
          <w:rFonts w:ascii="Calibri" w:hAnsi="Calibri" w:cs="Calibri"/>
        </w:rPr>
        <w:t xml:space="preserve"> fence has been added to the front.</w:t>
      </w:r>
    </w:p>
    <w:p w14:paraId="69465AAE" w14:textId="4B11A3D8" w:rsidR="008842D2" w:rsidRDefault="008842D2" w:rsidP="00C04243">
      <w:pPr>
        <w:pStyle w:val="NoSpacing"/>
        <w:ind w:left="426"/>
        <w:rPr>
          <w:rFonts w:ascii="Calibri" w:hAnsi="Calibri" w:cs="Calibri"/>
        </w:rPr>
      </w:pPr>
    </w:p>
    <w:p w14:paraId="7EC77F1D" w14:textId="77CBED4E" w:rsidR="008842D2" w:rsidRDefault="008842D2" w:rsidP="00C04243">
      <w:pPr>
        <w:pStyle w:val="NoSpacing"/>
        <w:ind w:left="426"/>
        <w:rPr>
          <w:rFonts w:ascii="Calibri" w:hAnsi="Calibri" w:cs="Calibri"/>
        </w:rPr>
      </w:pPr>
      <w:r>
        <w:rPr>
          <w:rFonts w:ascii="Calibri" w:hAnsi="Calibri" w:cs="Calibri"/>
        </w:rPr>
        <w:t>We have held an initial meeting with the Accreditation Team from Hallmark and if the hall is accepted</w:t>
      </w:r>
      <w:r w:rsidR="00185CA0">
        <w:rPr>
          <w:rFonts w:ascii="Calibri" w:hAnsi="Calibri" w:cs="Calibri"/>
        </w:rPr>
        <w:t>, this</w:t>
      </w:r>
      <w:r>
        <w:rPr>
          <w:rFonts w:ascii="Calibri" w:hAnsi="Calibri" w:cs="Calibri"/>
        </w:rPr>
        <w:t xml:space="preserve"> will hopefully </w:t>
      </w:r>
      <w:r w:rsidR="00421901">
        <w:rPr>
          <w:rFonts w:ascii="Calibri" w:hAnsi="Calibri" w:cs="Calibri"/>
        </w:rPr>
        <w:t>m</w:t>
      </w:r>
      <w:r>
        <w:rPr>
          <w:rFonts w:ascii="Calibri" w:hAnsi="Calibri" w:cs="Calibri"/>
        </w:rPr>
        <w:t xml:space="preserve">ean that later funding requests will be easier to obtain. </w:t>
      </w:r>
    </w:p>
    <w:p w14:paraId="2935D54B" w14:textId="77777777" w:rsidR="00C04243" w:rsidRDefault="00C04243" w:rsidP="00C04243">
      <w:pPr>
        <w:pStyle w:val="NoSpacing"/>
        <w:ind w:left="426"/>
        <w:rPr>
          <w:rFonts w:ascii="Calibri" w:hAnsi="Calibri" w:cs="Calibri"/>
        </w:rPr>
      </w:pPr>
      <w:r>
        <w:rPr>
          <w:rFonts w:ascii="Calibri" w:hAnsi="Calibri" w:cs="Calibri"/>
        </w:rPr>
        <w:t> </w:t>
      </w:r>
    </w:p>
    <w:p w14:paraId="114472FE" w14:textId="67AAFF85" w:rsidR="00C04243" w:rsidRDefault="00C04243" w:rsidP="00C04243">
      <w:pPr>
        <w:pStyle w:val="NoSpacing"/>
        <w:ind w:left="426"/>
        <w:rPr>
          <w:rFonts w:ascii="Calibri" w:hAnsi="Calibri" w:cs="Calibri"/>
        </w:rPr>
      </w:pPr>
      <w:r>
        <w:rPr>
          <w:rFonts w:ascii="Calibri" w:hAnsi="Calibri" w:cs="Calibri"/>
        </w:rPr>
        <w:t xml:space="preserve">Since the last AGM we have </w:t>
      </w:r>
      <w:r w:rsidR="005032B5">
        <w:rPr>
          <w:rFonts w:ascii="Calibri" w:hAnsi="Calibri" w:cs="Calibri"/>
        </w:rPr>
        <w:t>gained a new</w:t>
      </w:r>
      <w:r>
        <w:rPr>
          <w:rFonts w:ascii="Calibri" w:hAnsi="Calibri" w:cs="Calibri"/>
        </w:rPr>
        <w:t xml:space="preserve"> member</w:t>
      </w:r>
      <w:r w:rsidR="005032B5">
        <w:rPr>
          <w:rFonts w:ascii="Calibri" w:hAnsi="Calibri" w:cs="Calibri"/>
        </w:rPr>
        <w:t xml:space="preserve"> to </w:t>
      </w:r>
      <w:r>
        <w:rPr>
          <w:rFonts w:ascii="Calibri" w:hAnsi="Calibri" w:cs="Calibri"/>
        </w:rPr>
        <w:t xml:space="preserve">the committee, </w:t>
      </w:r>
      <w:r w:rsidR="005032B5">
        <w:rPr>
          <w:rFonts w:ascii="Calibri" w:hAnsi="Calibri" w:cs="Calibri"/>
        </w:rPr>
        <w:t>Richard Peart</w:t>
      </w:r>
      <w:r>
        <w:rPr>
          <w:rFonts w:ascii="Calibri" w:hAnsi="Calibri" w:cs="Calibri"/>
        </w:rPr>
        <w:t xml:space="preserve">, who </w:t>
      </w:r>
      <w:r w:rsidR="005032B5">
        <w:rPr>
          <w:rFonts w:ascii="Calibri" w:hAnsi="Calibri" w:cs="Calibri"/>
        </w:rPr>
        <w:t>is very welcome. W</w:t>
      </w:r>
      <w:r>
        <w:rPr>
          <w:rFonts w:ascii="Calibri" w:hAnsi="Calibri" w:cs="Calibri"/>
        </w:rPr>
        <w:t xml:space="preserve">e </w:t>
      </w:r>
      <w:r w:rsidR="005032B5">
        <w:rPr>
          <w:rFonts w:ascii="Calibri" w:hAnsi="Calibri" w:cs="Calibri"/>
        </w:rPr>
        <w:t xml:space="preserve">continue to </w:t>
      </w:r>
      <w:r>
        <w:rPr>
          <w:rFonts w:ascii="Calibri" w:hAnsi="Calibri" w:cs="Calibri"/>
        </w:rPr>
        <w:t>actively look for new members.</w:t>
      </w:r>
    </w:p>
    <w:p w14:paraId="09FC3E76" w14:textId="77777777" w:rsidR="00E55ECE" w:rsidRPr="00C53EBB" w:rsidRDefault="00E55ECE" w:rsidP="00C53EBB">
      <w:pPr>
        <w:pStyle w:val="NoSpacing"/>
      </w:pPr>
    </w:p>
    <w:p w14:paraId="1245AF12" w14:textId="67BDDA5B" w:rsidR="00E023AD" w:rsidRPr="006F0056" w:rsidRDefault="00E023AD" w:rsidP="00E023AD">
      <w:pPr>
        <w:pStyle w:val="NoSpacing"/>
        <w:numPr>
          <w:ilvl w:val="0"/>
          <w:numId w:val="4"/>
        </w:numPr>
        <w:ind w:left="720"/>
      </w:pPr>
      <w:r w:rsidRPr="00E023AD">
        <w:rPr>
          <w:b/>
        </w:rPr>
        <w:t>Presentation of Treasurer’s Annual Report</w:t>
      </w:r>
    </w:p>
    <w:p w14:paraId="60FC240C" w14:textId="43FFDA1E" w:rsidR="00A1189B" w:rsidRPr="00A1189B" w:rsidRDefault="00A1189B" w:rsidP="00A1189B">
      <w:pPr>
        <w:pStyle w:val="NoSpacing"/>
        <w:ind w:left="360"/>
        <w:rPr>
          <w:lang w:eastAsia="en-GB"/>
        </w:rPr>
      </w:pPr>
      <w:r w:rsidRPr="00A1189B">
        <w:rPr>
          <w:lang w:eastAsia="en-GB"/>
        </w:rPr>
        <w:t>Covid 19 saw the hall closed for the whole of 2020/21. During this period the only income received was by way of Government Grants, Parish Council Grants towards the cost of the grass cutting, play area maintenance and general maintenance, Bank Interest and Specific Donations towards the wildlife garden and the cost of building the new hall.</w:t>
      </w:r>
    </w:p>
    <w:p w14:paraId="66EA6D85" w14:textId="1FF08C7E" w:rsidR="00A1189B" w:rsidRPr="00A1189B" w:rsidRDefault="00A1189B" w:rsidP="00A1189B">
      <w:pPr>
        <w:pStyle w:val="NoSpacing"/>
        <w:ind w:left="360"/>
        <w:rPr>
          <w:lang w:eastAsia="en-GB"/>
        </w:rPr>
      </w:pPr>
      <w:r w:rsidRPr="00A1189B">
        <w:rPr>
          <w:lang w:eastAsia="en-GB"/>
        </w:rPr>
        <w:t>However due to the support of the Government during this difficult time the hall was able to report a surplus of Income over Expenditure of £15,838 after running costs of £2323 and professional fees relating to the building cost of the new hall of £4933. As a result</w:t>
      </w:r>
      <w:r>
        <w:rPr>
          <w:lang w:eastAsia="en-GB"/>
        </w:rPr>
        <w:t>,</w:t>
      </w:r>
      <w:r w:rsidRPr="00A1189B">
        <w:rPr>
          <w:lang w:eastAsia="en-GB"/>
        </w:rPr>
        <w:t xml:space="preserve"> the year to 31 March 2021 saw the Hall’s financial position strengthen with the charity’s reserves increasing to £69,792 up from £53,954 the previous year. The split of reserves between restricted and non</w:t>
      </w:r>
      <w:r>
        <w:rPr>
          <w:lang w:eastAsia="en-GB"/>
        </w:rPr>
        <w:t>-</w:t>
      </w:r>
      <w:r w:rsidRPr="00A1189B">
        <w:rPr>
          <w:lang w:eastAsia="en-GB"/>
        </w:rPr>
        <w:t>restricted is £14556 (</w:t>
      </w:r>
      <w:proofErr w:type="gramStart"/>
      <w:r w:rsidR="00C944B4" w:rsidRPr="00A1189B">
        <w:rPr>
          <w:lang w:eastAsia="en-GB"/>
        </w:rPr>
        <w:t xml:space="preserve">New </w:t>
      </w:r>
      <w:r w:rsidR="00C944B4">
        <w:rPr>
          <w:lang w:eastAsia="en-GB"/>
        </w:rPr>
        <w:t>h</w:t>
      </w:r>
      <w:r w:rsidR="00C944B4" w:rsidRPr="00A1189B">
        <w:rPr>
          <w:lang w:eastAsia="en-GB"/>
        </w:rPr>
        <w:t>all</w:t>
      </w:r>
      <w:proofErr w:type="gramEnd"/>
      <w:r w:rsidRPr="00A1189B">
        <w:rPr>
          <w:lang w:eastAsia="en-GB"/>
        </w:rPr>
        <w:t xml:space="preserve"> £14,137 and the wildlife garden £419) and general non restricted reserves at £55,235.</w:t>
      </w:r>
    </w:p>
    <w:p w14:paraId="4A786773" w14:textId="495F911B" w:rsidR="00A1189B" w:rsidRDefault="00A1189B" w:rsidP="00A1189B">
      <w:pPr>
        <w:pStyle w:val="NoSpacing"/>
        <w:ind w:left="360"/>
        <w:rPr>
          <w:lang w:eastAsia="en-GB"/>
        </w:rPr>
      </w:pPr>
      <w:r w:rsidRPr="00A1189B">
        <w:rPr>
          <w:lang w:eastAsia="en-GB"/>
        </w:rPr>
        <w:t>We can therefore conclude that the Hall is in a very health position financially should these unprecedented times continue.</w:t>
      </w:r>
    </w:p>
    <w:p w14:paraId="724E9B56" w14:textId="77777777" w:rsidR="00A1189B" w:rsidRPr="00A1189B" w:rsidRDefault="00A1189B" w:rsidP="00A1189B">
      <w:pPr>
        <w:pStyle w:val="NoSpacing"/>
        <w:ind w:left="360"/>
        <w:rPr>
          <w:lang w:eastAsia="en-GB"/>
        </w:rPr>
      </w:pPr>
    </w:p>
    <w:p w14:paraId="074A3472" w14:textId="3630C7EC" w:rsidR="00727AB2" w:rsidRDefault="00727AB2" w:rsidP="00727AB2">
      <w:pPr>
        <w:pStyle w:val="NoSpacing"/>
        <w:numPr>
          <w:ilvl w:val="0"/>
          <w:numId w:val="4"/>
        </w:numPr>
        <w:ind w:left="720"/>
        <w:rPr>
          <w:b/>
        </w:rPr>
      </w:pPr>
      <w:r w:rsidRPr="00694ECA">
        <w:rPr>
          <w:b/>
        </w:rPr>
        <w:t>Booking Secretary’s Annual Report</w:t>
      </w:r>
      <w:r w:rsidR="00C35434">
        <w:rPr>
          <w:b/>
        </w:rPr>
        <w:t xml:space="preserve"> and adoption of proposed new booking procedures</w:t>
      </w:r>
    </w:p>
    <w:p w14:paraId="44CAB030" w14:textId="3D83A5E5" w:rsidR="00415A72" w:rsidRDefault="00415A72" w:rsidP="00E023AD">
      <w:pPr>
        <w:pStyle w:val="NoSpacing"/>
        <w:ind w:left="360" w:firstLine="360"/>
      </w:pPr>
    </w:p>
    <w:tbl>
      <w:tblPr>
        <w:tblStyle w:val="TableGrid"/>
        <w:tblW w:w="8500" w:type="dxa"/>
        <w:tblInd w:w="535" w:type="dxa"/>
        <w:tblLook w:val="04A0" w:firstRow="1" w:lastRow="0" w:firstColumn="1" w:lastColumn="0" w:noHBand="0" w:noVBand="1"/>
      </w:tblPr>
      <w:tblGrid>
        <w:gridCol w:w="1413"/>
        <w:gridCol w:w="1417"/>
        <w:gridCol w:w="1276"/>
        <w:gridCol w:w="1843"/>
        <w:gridCol w:w="992"/>
        <w:gridCol w:w="1559"/>
      </w:tblGrid>
      <w:tr w:rsidR="00031858" w:rsidRPr="00031858" w14:paraId="2CA51827" w14:textId="77777777" w:rsidTr="008A53D2">
        <w:tc>
          <w:tcPr>
            <w:tcW w:w="8500" w:type="dxa"/>
            <w:gridSpan w:val="6"/>
          </w:tcPr>
          <w:p w14:paraId="1959FF55" w14:textId="77777777" w:rsidR="00031858" w:rsidRPr="00031858" w:rsidRDefault="00031858" w:rsidP="00031858">
            <w:pPr>
              <w:spacing w:after="0" w:line="240" w:lineRule="auto"/>
              <w:jc w:val="center"/>
              <w:rPr>
                <w:b/>
                <w:bCs/>
                <w:lang w:val="en-GB"/>
              </w:rPr>
            </w:pPr>
            <w:r w:rsidRPr="00031858">
              <w:rPr>
                <w:b/>
                <w:bCs/>
                <w:lang w:val="en-GB"/>
              </w:rPr>
              <w:t>Annual booking Summary May 2020-April 2021</w:t>
            </w:r>
          </w:p>
        </w:tc>
      </w:tr>
      <w:tr w:rsidR="00031858" w:rsidRPr="00031858" w14:paraId="379AC15B" w14:textId="77777777" w:rsidTr="008A53D2">
        <w:trPr>
          <w:trHeight w:val="419"/>
        </w:trPr>
        <w:tc>
          <w:tcPr>
            <w:tcW w:w="4106" w:type="dxa"/>
            <w:gridSpan w:val="3"/>
          </w:tcPr>
          <w:p w14:paraId="549C5374" w14:textId="77777777" w:rsidR="00031858" w:rsidRPr="00031858" w:rsidRDefault="00031858" w:rsidP="00031858">
            <w:pPr>
              <w:spacing w:after="0" w:line="240" w:lineRule="auto"/>
              <w:rPr>
                <w:b/>
                <w:bCs/>
                <w:lang w:val="en-GB"/>
              </w:rPr>
            </w:pPr>
            <w:r w:rsidRPr="00031858">
              <w:rPr>
                <w:b/>
                <w:bCs/>
                <w:lang w:val="en-GB"/>
              </w:rPr>
              <w:t>Total Bookings</w:t>
            </w:r>
          </w:p>
        </w:tc>
        <w:tc>
          <w:tcPr>
            <w:tcW w:w="4394" w:type="dxa"/>
            <w:gridSpan w:val="3"/>
          </w:tcPr>
          <w:p w14:paraId="0C3A6754" w14:textId="77777777" w:rsidR="00031858" w:rsidRPr="00031858" w:rsidRDefault="00031858" w:rsidP="00031858">
            <w:pPr>
              <w:spacing w:after="0" w:line="240" w:lineRule="auto"/>
              <w:rPr>
                <w:b/>
                <w:bCs/>
                <w:lang w:val="en-GB"/>
              </w:rPr>
            </w:pPr>
            <w:r w:rsidRPr="00031858">
              <w:rPr>
                <w:b/>
                <w:bCs/>
                <w:lang w:val="en-GB"/>
              </w:rPr>
              <w:t>Number of booked sessions (by organisation)</w:t>
            </w:r>
          </w:p>
        </w:tc>
      </w:tr>
      <w:tr w:rsidR="00031858" w:rsidRPr="00031858" w14:paraId="3598BC6D" w14:textId="77777777" w:rsidTr="008A53D2">
        <w:tc>
          <w:tcPr>
            <w:tcW w:w="1413" w:type="dxa"/>
          </w:tcPr>
          <w:p w14:paraId="46F8909B" w14:textId="77777777" w:rsidR="00031858" w:rsidRPr="00031858" w:rsidRDefault="00031858" w:rsidP="00031858">
            <w:pPr>
              <w:spacing w:after="0" w:line="240" w:lineRule="auto"/>
              <w:rPr>
                <w:b/>
                <w:bCs/>
                <w:lang w:val="en-GB"/>
              </w:rPr>
            </w:pPr>
            <w:r w:rsidRPr="00031858">
              <w:rPr>
                <w:b/>
                <w:bCs/>
                <w:lang w:val="en-GB"/>
              </w:rPr>
              <w:t>Month</w:t>
            </w:r>
          </w:p>
        </w:tc>
        <w:tc>
          <w:tcPr>
            <w:tcW w:w="1417" w:type="dxa"/>
          </w:tcPr>
          <w:p w14:paraId="48D06E43" w14:textId="77777777" w:rsidR="00031858" w:rsidRPr="00031858" w:rsidRDefault="00031858" w:rsidP="00031858">
            <w:pPr>
              <w:spacing w:after="0" w:line="240" w:lineRule="auto"/>
              <w:rPr>
                <w:b/>
                <w:bCs/>
                <w:lang w:val="en-GB"/>
              </w:rPr>
            </w:pPr>
            <w:r w:rsidRPr="00031858">
              <w:rPr>
                <w:b/>
                <w:bCs/>
                <w:lang w:val="en-GB"/>
              </w:rPr>
              <w:t>2020/21</w:t>
            </w:r>
          </w:p>
        </w:tc>
        <w:tc>
          <w:tcPr>
            <w:tcW w:w="1276" w:type="dxa"/>
          </w:tcPr>
          <w:p w14:paraId="7F22E604" w14:textId="77777777" w:rsidR="00031858" w:rsidRPr="00031858" w:rsidRDefault="00031858" w:rsidP="00031858">
            <w:pPr>
              <w:spacing w:after="0" w:line="240" w:lineRule="auto"/>
              <w:rPr>
                <w:b/>
                <w:bCs/>
                <w:lang w:val="en-GB"/>
              </w:rPr>
            </w:pPr>
            <w:r w:rsidRPr="00031858">
              <w:rPr>
                <w:b/>
                <w:bCs/>
                <w:lang w:val="en-GB"/>
              </w:rPr>
              <w:t>2019/2020</w:t>
            </w:r>
          </w:p>
        </w:tc>
        <w:tc>
          <w:tcPr>
            <w:tcW w:w="1843" w:type="dxa"/>
          </w:tcPr>
          <w:p w14:paraId="78DF13F2" w14:textId="77777777" w:rsidR="00031858" w:rsidRPr="00031858" w:rsidRDefault="00031858" w:rsidP="00031858">
            <w:pPr>
              <w:spacing w:after="0" w:line="240" w:lineRule="auto"/>
              <w:rPr>
                <w:b/>
                <w:bCs/>
                <w:lang w:val="en-GB"/>
              </w:rPr>
            </w:pPr>
            <w:r w:rsidRPr="00031858">
              <w:rPr>
                <w:b/>
                <w:bCs/>
                <w:lang w:val="en-GB"/>
              </w:rPr>
              <w:t>Organisation</w:t>
            </w:r>
          </w:p>
        </w:tc>
        <w:tc>
          <w:tcPr>
            <w:tcW w:w="992" w:type="dxa"/>
          </w:tcPr>
          <w:p w14:paraId="210D2BB8" w14:textId="77777777" w:rsidR="00031858" w:rsidRPr="00031858" w:rsidRDefault="00031858" w:rsidP="00031858">
            <w:pPr>
              <w:spacing w:after="0" w:line="240" w:lineRule="auto"/>
              <w:rPr>
                <w:b/>
                <w:bCs/>
                <w:lang w:val="en-GB"/>
              </w:rPr>
            </w:pPr>
            <w:r w:rsidRPr="00031858">
              <w:rPr>
                <w:b/>
                <w:bCs/>
                <w:lang w:val="en-GB"/>
              </w:rPr>
              <w:t>2020/21</w:t>
            </w:r>
          </w:p>
        </w:tc>
        <w:tc>
          <w:tcPr>
            <w:tcW w:w="1559" w:type="dxa"/>
          </w:tcPr>
          <w:p w14:paraId="1152EE9D" w14:textId="77777777" w:rsidR="00031858" w:rsidRPr="00031858" w:rsidRDefault="00031858" w:rsidP="00031858">
            <w:pPr>
              <w:spacing w:after="0" w:line="240" w:lineRule="auto"/>
              <w:rPr>
                <w:b/>
                <w:bCs/>
                <w:lang w:val="en-GB"/>
              </w:rPr>
            </w:pPr>
            <w:r w:rsidRPr="00031858">
              <w:rPr>
                <w:b/>
                <w:bCs/>
                <w:lang w:val="en-GB"/>
              </w:rPr>
              <w:t>2019/20</w:t>
            </w:r>
          </w:p>
        </w:tc>
      </w:tr>
      <w:tr w:rsidR="00031858" w:rsidRPr="00031858" w14:paraId="392B7BED" w14:textId="77777777" w:rsidTr="008A53D2">
        <w:tc>
          <w:tcPr>
            <w:tcW w:w="1413" w:type="dxa"/>
          </w:tcPr>
          <w:p w14:paraId="3F816EB3" w14:textId="77777777" w:rsidR="00031858" w:rsidRPr="00031858" w:rsidRDefault="00031858" w:rsidP="00031858">
            <w:pPr>
              <w:spacing w:after="0" w:line="240" w:lineRule="auto"/>
              <w:rPr>
                <w:b/>
                <w:bCs/>
                <w:lang w:val="en-GB"/>
              </w:rPr>
            </w:pPr>
            <w:r w:rsidRPr="00031858">
              <w:rPr>
                <w:b/>
                <w:bCs/>
                <w:lang w:val="en-GB"/>
              </w:rPr>
              <w:t>May</w:t>
            </w:r>
          </w:p>
        </w:tc>
        <w:tc>
          <w:tcPr>
            <w:tcW w:w="1417" w:type="dxa"/>
          </w:tcPr>
          <w:p w14:paraId="63809F58" w14:textId="77777777" w:rsidR="00031858" w:rsidRPr="00031858" w:rsidRDefault="00031858" w:rsidP="00031858">
            <w:pPr>
              <w:spacing w:after="0" w:line="240" w:lineRule="auto"/>
              <w:rPr>
                <w:lang w:val="en-GB"/>
              </w:rPr>
            </w:pPr>
            <w:r w:rsidRPr="00031858">
              <w:rPr>
                <w:lang w:val="en-GB"/>
              </w:rPr>
              <w:t>0</w:t>
            </w:r>
          </w:p>
        </w:tc>
        <w:tc>
          <w:tcPr>
            <w:tcW w:w="1276" w:type="dxa"/>
          </w:tcPr>
          <w:p w14:paraId="586DD666" w14:textId="77777777" w:rsidR="00031858" w:rsidRPr="00031858" w:rsidRDefault="00031858" w:rsidP="00031858">
            <w:pPr>
              <w:spacing w:after="0" w:line="240" w:lineRule="auto"/>
              <w:rPr>
                <w:lang w:val="en-GB"/>
              </w:rPr>
            </w:pPr>
            <w:r w:rsidRPr="00031858">
              <w:rPr>
                <w:lang w:val="en-GB"/>
              </w:rPr>
              <w:t>15</w:t>
            </w:r>
          </w:p>
        </w:tc>
        <w:tc>
          <w:tcPr>
            <w:tcW w:w="1843" w:type="dxa"/>
          </w:tcPr>
          <w:p w14:paraId="08C6E252" w14:textId="77777777" w:rsidR="00031858" w:rsidRPr="00031858" w:rsidRDefault="00031858" w:rsidP="00031858">
            <w:pPr>
              <w:spacing w:after="0" w:line="240" w:lineRule="auto"/>
              <w:rPr>
                <w:lang w:val="en-GB"/>
              </w:rPr>
            </w:pPr>
            <w:r w:rsidRPr="00031858">
              <w:rPr>
                <w:lang w:val="en-GB"/>
              </w:rPr>
              <w:t>Private bookings</w:t>
            </w:r>
          </w:p>
        </w:tc>
        <w:tc>
          <w:tcPr>
            <w:tcW w:w="992" w:type="dxa"/>
          </w:tcPr>
          <w:p w14:paraId="50E52068" w14:textId="77777777" w:rsidR="00031858" w:rsidRPr="00031858" w:rsidRDefault="00031858" w:rsidP="00031858">
            <w:pPr>
              <w:spacing w:after="0" w:line="240" w:lineRule="auto"/>
              <w:rPr>
                <w:lang w:val="en-GB"/>
              </w:rPr>
            </w:pPr>
            <w:r w:rsidRPr="00031858">
              <w:rPr>
                <w:lang w:val="en-GB"/>
              </w:rPr>
              <w:t>0</w:t>
            </w:r>
          </w:p>
        </w:tc>
        <w:tc>
          <w:tcPr>
            <w:tcW w:w="1559" w:type="dxa"/>
          </w:tcPr>
          <w:p w14:paraId="01190D9A" w14:textId="77777777" w:rsidR="00031858" w:rsidRPr="00031858" w:rsidRDefault="00031858" w:rsidP="00031858">
            <w:pPr>
              <w:spacing w:after="0" w:line="240" w:lineRule="auto"/>
              <w:rPr>
                <w:lang w:val="en-GB"/>
              </w:rPr>
            </w:pPr>
            <w:r w:rsidRPr="00031858">
              <w:rPr>
                <w:lang w:val="en-GB"/>
              </w:rPr>
              <w:t>22</w:t>
            </w:r>
          </w:p>
        </w:tc>
      </w:tr>
      <w:tr w:rsidR="00031858" w:rsidRPr="00031858" w14:paraId="29E0CFD8" w14:textId="77777777" w:rsidTr="008A53D2">
        <w:tc>
          <w:tcPr>
            <w:tcW w:w="1413" w:type="dxa"/>
          </w:tcPr>
          <w:p w14:paraId="543E08AB" w14:textId="77777777" w:rsidR="00031858" w:rsidRPr="00031858" w:rsidRDefault="00031858" w:rsidP="00031858">
            <w:pPr>
              <w:spacing w:after="0" w:line="240" w:lineRule="auto"/>
              <w:rPr>
                <w:b/>
                <w:bCs/>
                <w:lang w:val="en-GB"/>
              </w:rPr>
            </w:pPr>
            <w:r w:rsidRPr="00031858">
              <w:rPr>
                <w:b/>
                <w:bCs/>
                <w:lang w:val="en-GB"/>
              </w:rPr>
              <w:t>June</w:t>
            </w:r>
          </w:p>
        </w:tc>
        <w:tc>
          <w:tcPr>
            <w:tcW w:w="1417" w:type="dxa"/>
          </w:tcPr>
          <w:p w14:paraId="6ADF57B1" w14:textId="77777777" w:rsidR="00031858" w:rsidRPr="00031858" w:rsidRDefault="00031858" w:rsidP="00031858">
            <w:pPr>
              <w:spacing w:after="0" w:line="240" w:lineRule="auto"/>
              <w:rPr>
                <w:lang w:val="en-GB"/>
              </w:rPr>
            </w:pPr>
            <w:r w:rsidRPr="00031858">
              <w:rPr>
                <w:lang w:val="en-GB"/>
              </w:rPr>
              <w:t>0</w:t>
            </w:r>
          </w:p>
        </w:tc>
        <w:tc>
          <w:tcPr>
            <w:tcW w:w="1276" w:type="dxa"/>
          </w:tcPr>
          <w:p w14:paraId="15341DC2" w14:textId="77777777" w:rsidR="00031858" w:rsidRPr="00031858" w:rsidRDefault="00031858" w:rsidP="00031858">
            <w:pPr>
              <w:spacing w:after="0" w:line="240" w:lineRule="auto"/>
              <w:rPr>
                <w:lang w:val="en-GB"/>
              </w:rPr>
            </w:pPr>
            <w:r w:rsidRPr="00031858">
              <w:rPr>
                <w:lang w:val="en-GB"/>
              </w:rPr>
              <w:t>12</w:t>
            </w:r>
          </w:p>
        </w:tc>
        <w:tc>
          <w:tcPr>
            <w:tcW w:w="1843" w:type="dxa"/>
          </w:tcPr>
          <w:p w14:paraId="0B666A14" w14:textId="77777777" w:rsidR="00031858" w:rsidRPr="00031858" w:rsidRDefault="00031858" w:rsidP="00031858">
            <w:pPr>
              <w:spacing w:after="0" w:line="240" w:lineRule="auto"/>
              <w:rPr>
                <w:lang w:val="en-GB"/>
              </w:rPr>
            </w:pPr>
            <w:r w:rsidRPr="00031858">
              <w:rPr>
                <w:lang w:val="en-GB"/>
              </w:rPr>
              <w:t>Youth Club</w:t>
            </w:r>
          </w:p>
        </w:tc>
        <w:tc>
          <w:tcPr>
            <w:tcW w:w="992" w:type="dxa"/>
          </w:tcPr>
          <w:p w14:paraId="7300497E" w14:textId="77777777" w:rsidR="00031858" w:rsidRPr="00031858" w:rsidRDefault="00031858" w:rsidP="00031858">
            <w:pPr>
              <w:spacing w:after="0" w:line="240" w:lineRule="auto"/>
              <w:rPr>
                <w:lang w:val="en-GB"/>
              </w:rPr>
            </w:pPr>
            <w:r w:rsidRPr="00031858">
              <w:rPr>
                <w:lang w:val="en-GB"/>
              </w:rPr>
              <w:t>0</w:t>
            </w:r>
          </w:p>
        </w:tc>
        <w:tc>
          <w:tcPr>
            <w:tcW w:w="1559" w:type="dxa"/>
          </w:tcPr>
          <w:p w14:paraId="6D106ADF" w14:textId="77777777" w:rsidR="00031858" w:rsidRPr="00031858" w:rsidRDefault="00031858" w:rsidP="00031858">
            <w:pPr>
              <w:spacing w:after="0" w:line="240" w:lineRule="auto"/>
              <w:rPr>
                <w:lang w:val="en-GB"/>
              </w:rPr>
            </w:pPr>
            <w:r w:rsidRPr="00031858">
              <w:rPr>
                <w:lang w:val="en-GB"/>
              </w:rPr>
              <w:t>11</w:t>
            </w:r>
          </w:p>
        </w:tc>
      </w:tr>
      <w:tr w:rsidR="00031858" w:rsidRPr="00031858" w14:paraId="2B77E26B" w14:textId="77777777" w:rsidTr="008A53D2">
        <w:tc>
          <w:tcPr>
            <w:tcW w:w="1413" w:type="dxa"/>
          </w:tcPr>
          <w:p w14:paraId="30925B6D" w14:textId="77777777" w:rsidR="00031858" w:rsidRPr="00031858" w:rsidRDefault="00031858" w:rsidP="00031858">
            <w:pPr>
              <w:spacing w:after="0" w:line="240" w:lineRule="auto"/>
              <w:rPr>
                <w:b/>
                <w:bCs/>
                <w:lang w:val="en-GB"/>
              </w:rPr>
            </w:pPr>
            <w:r w:rsidRPr="00031858">
              <w:rPr>
                <w:b/>
                <w:bCs/>
                <w:lang w:val="en-GB"/>
              </w:rPr>
              <w:t>July</w:t>
            </w:r>
          </w:p>
        </w:tc>
        <w:tc>
          <w:tcPr>
            <w:tcW w:w="1417" w:type="dxa"/>
          </w:tcPr>
          <w:p w14:paraId="79CA22C9" w14:textId="77777777" w:rsidR="00031858" w:rsidRPr="00031858" w:rsidRDefault="00031858" w:rsidP="00031858">
            <w:pPr>
              <w:spacing w:after="0" w:line="240" w:lineRule="auto"/>
              <w:rPr>
                <w:lang w:val="en-GB"/>
              </w:rPr>
            </w:pPr>
            <w:r w:rsidRPr="00031858">
              <w:rPr>
                <w:lang w:val="en-GB"/>
              </w:rPr>
              <w:t>0</w:t>
            </w:r>
          </w:p>
        </w:tc>
        <w:tc>
          <w:tcPr>
            <w:tcW w:w="1276" w:type="dxa"/>
          </w:tcPr>
          <w:p w14:paraId="5AA57014" w14:textId="77777777" w:rsidR="00031858" w:rsidRPr="00031858" w:rsidRDefault="00031858" w:rsidP="00031858">
            <w:pPr>
              <w:spacing w:after="0" w:line="240" w:lineRule="auto"/>
              <w:rPr>
                <w:lang w:val="en-GB"/>
              </w:rPr>
            </w:pPr>
            <w:r w:rsidRPr="00031858">
              <w:rPr>
                <w:lang w:val="en-GB"/>
              </w:rPr>
              <w:t>9</w:t>
            </w:r>
          </w:p>
        </w:tc>
        <w:tc>
          <w:tcPr>
            <w:tcW w:w="1843" w:type="dxa"/>
          </w:tcPr>
          <w:p w14:paraId="17C9A13C" w14:textId="77777777" w:rsidR="00031858" w:rsidRPr="00031858" w:rsidRDefault="00031858" w:rsidP="00031858">
            <w:pPr>
              <w:spacing w:after="0" w:line="240" w:lineRule="auto"/>
              <w:rPr>
                <w:lang w:val="en-GB"/>
              </w:rPr>
            </w:pPr>
            <w:r w:rsidRPr="00031858">
              <w:rPr>
                <w:lang w:val="en-GB"/>
              </w:rPr>
              <w:t>WI</w:t>
            </w:r>
          </w:p>
        </w:tc>
        <w:tc>
          <w:tcPr>
            <w:tcW w:w="992" w:type="dxa"/>
          </w:tcPr>
          <w:p w14:paraId="2D3B38D7" w14:textId="77777777" w:rsidR="00031858" w:rsidRPr="00031858" w:rsidRDefault="00031858" w:rsidP="00031858">
            <w:pPr>
              <w:spacing w:after="0" w:line="240" w:lineRule="auto"/>
              <w:rPr>
                <w:lang w:val="en-GB"/>
              </w:rPr>
            </w:pPr>
            <w:r w:rsidRPr="00031858">
              <w:rPr>
                <w:lang w:val="en-GB"/>
              </w:rPr>
              <w:t>0</w:t>
            </w:r>
          </w:p>
        </w:tc>
        <w:tc>
          <w:tcPr>
            <w:tcW w:w="1559" w:type="dxa"/>
          </w:tcPr>
          <w:p w14:paraId="540052DE" w14:textId="77777777" w:rsidR="00031858" w:rsidRPr="00031858" w:rsidRDefault="00031858" w:rsidP="00031858">
            <w:pPr>
              <w:spacing w:after="0" w:line="240" w:lineRule="auto"/>
              <w:rPr>
                <w:lang w:val="en-GB"/>
              </w:rPr>
            </w:pPr>
            <w:r w:rsidRPr="00031858">
              <w:rPr>
                <w:lang w:val="en-GB"/>
              </w:rPr>
              <w:t>7</w:t>
            </w:r>
          </w:p>
        </w:tc>
      </w:tr>
      <w:tr w:rsidR="00031858" w:rsidRPr="00031858" w14:paraId="725B6C17" w14:textId="77777777" w:rsidTr="008A53D2">
        <w:tc>
          <w:tcPr>
            <w:tcW w:w="1413" w:type="dxa"/>
          </w:tcPr>
          <w:p w14:paraId="3135FF8F" w14:textId="77777777" w:rsidR="00031858" w:rsidRPr="00031858" w:rsidRDefault="00031858" w:rsidP="00031858">
            <w:pPr>
              <w:spacing w:after="0" w:line="240" w:lineRule="auto"/>
              <w:rPr>
                <w:b/>
                <w:bCs/>
                <w:lang w:val="en-GB"/>
              </w:rPr>
            </w:pPr>
            <w:r w:rsidRPr="00031858">
              <w:rPr>
                <w:b/>
                <w:bCs/>
                <w:lang w:val="en-GB"/>
              </w:rPr>
              <w:t>August</w:t>
            </w:r>
          </w:p>
        </w:tc>
        <w:tc>
          <w:tcPr>
            <w:tcW w:w="1417" w:type="dxa"/>
          </w:tcPr>
          <w:p w14:paraId="7F99DEDF" w14:textId="77777777" w:rsidR="00031858" w:rsidRPr="00031858" w:rsidRDefault="00031858" w:rsidP="00031858">
            <w:pPr>
              <w:spacing w:after="0" w:line="240" w:lineRule="auto"/>
              <w:rPr>
                <w:lang w:val="en-GB"/>
              </w:rPr>
            </w:pPr>
            <w:r w:rsidRPr="00031858">
              <w:rPr>
                <w:lang w:val="en-GB"/>
              </w:rPr>
              <w:t>0</w:t>
            </w:r>
          </w:p>
        </w:tc>
        <w:tc>
          <w:tcPr>
            <w:tcW w:w="1276" w:type="dxa"/>
          </w:tcPr>
          <w:p w14:paraId="4D080D9E" w14:textId="77777777" w:rsidR="00031858" w:rsidRPr="00031858" w:rsidRDefault="00031858" w:rsidP="00031858">
            <w:pPr>
              <w:spacing w:after="0" w:line="240" w:lineRule="auto"/>
              <w:rPr>
                <w:lang w:val="en-GB"/>
              </w:rPr>
            </w:pPr>
            <w:r w:rsidRPr="00031858">
              <w:rPr>
                <w:lang w:val="en-GB"/>
              </w:rPr>
              <w:t>11</w:t>
            </w:r>
          </w:p>
        </w:tc>
        <w:tc>
          <w:tcPr>
            <w:tcW w:w="1843" w:type="dxa"/>
          </w:tcPr>
          <w:p w14:paraId="48FF42EF" w14:textId="77777777" w:rsidR="00031858" w:rsidRPr="00031858" w:rsidRDefault="00031858" w:rsidP="00031858">
            <w:pPr>
              <w:spacing w:after="0" w:line="240" w:lineRule="auto"/>
              <w:rPr>
                <w:lang w:val="en-GB"/>
              </w:rPr>
            </w:pPr>
            <w:r w:rsidRPr="00031858">
              <w:rPr>
                <w:lang w:val="en-GB"/>
              </w:rPr>
              <w:t>Flower Club</w:t>
            </w:r>
          </w:p>
        </w:tc>
        <w:tc>
          <w:tcPr>
            <w:tcW w:w="992" w:type="dxa"/>
          </w:tcPr>
          <w:p w14:paraId="03B7B12E" w14:textId="77777777" w:rsidR="00031858" w:rsidRPr="00031858" w:rsidRDefault="00031858" w:rsidP="00031858">
            <w:pPr>
              <w:spacing w:after="0" w:line="240" w:lineRule="auto"/>
              <w:rPr>
                <w:lang w:val="en-GB"/>
              </w:rPr>
            </w:pPr>
            <w:r w:rsidRPr="00031858">
              <w:rPr>
                <w:lang w:val="en-GB"/>
              </w:rPr>
              <w:t>0</w:t>
            </w:r>
          </w:p>
        </w:tc>
        <w:tc>
          <w:tcPr>
            <w:tcW w:w="1559" w:type="dxa"/>
          </w:tcPr>
          <w:p w14:paraId="3914E9D5" w14:textId="77777777" w:rsidR="00031858" w:rsidRPr="00031858" w:rsidRDefault="00031858" w:rsidP="00031858">
            <w:pPr>
              <w:spacing w:after="0" w:line="240" w:lineRule="auto"/>
              <w:rPr>
                <w:lang w:val="en-GB"/>
              </w:rPr>
            </w:pPr>
            <w:r w:rsidRPr="00031858">
              <w:rPr>
                <w:lang w:val="en-GB"/>
              </w:rPr>
              <w:t>8</w:t>
            </w:r>
          </w:p>
        </w:tc>
      </w:tr>
      <w:tr w:rsidR="00031858" w:rsidRPr="00031858" w14:paraId="106E9BC0" w14:textId="77777777" w:rsidTr="008A53D2">
        <w:tc>
          <w:tcPr>
            <w:tcW w:w="1413" w:type="dxa"/>
          </w:tcPr>
          <w:p w14:paraId="384E94C9" w14:textId="77777777" w:rsidR="00031858" w:rsidRPr="00031858" w:rsidRDefault="00031858" w:rsidP="00031858">
            <w:pPr>
              <w:spacing w:after="0" w:line="240" w:lineRule="auto"/>
              <w:rPr>
                <w:b/>
                <w:bCs/>
                <w:lang w:val="en-GB"/>
              </w:rPr>
            </w:pPr>
            <w:r w:rsidRPr="00031858">
              <w:rPr>
                <w:b/>
                <w:bCs/>
                <w:lang w:val="en-GB"/>
              </w:rPr>
              <w:t>September</w:t>
            </w:r>
          </w:p>
        </w:tc>
        <w:tc>
          <w:tcPr>
            <w:tcW w:w="1417" w:type="dxa"/>
          </w:tcPr>
          <w:p w14:paraId="39AEA22F" w14:textId="77777777" w:rsidR="00031858" w:rsidRPr="00031858" w:rsidRDefault="00031858" w:rsidP="00031858">
            <w:pPr>
              <w:spacing w:after="0" w:line="240" w:lineRule="auto"/>
              <w:rPr>
                <w:lang w:val="en-GB"/>
              </w:rPr>
            </w:pPr>
            <w:r w:rsidRPr="00031858">
              <w:rPr>
                <w:lang w:val="en-GB"/>
              </w:rPr>
              <w:t>0</w:t>
            </w:r>
          </w:p>
        </w:tc>
        <w:tc>
          <w:tcPr>
            <w:tcW w:w="1276" w:type="dxa"/>
          </w:tcPr>
          <w:p w14:paraId="7B90C3A1" w14:textId="77777777" w:rsidR="00031858" w:rsidRPr="00031858" w:rsidRDefault="00031858" w:rsidP="00031858">
            <w:pPr>
              <w:spacing w:after="0" w:line="240" w:lineRule="auto"/>
              <w:rPr>
                <w:lang w:val="en-GB"/>
              </w:rPr>
            </w:pPr>
            <w:r w:rsidRPr="00031858">
              <w:rPr>
                <w:lang w:val="en-GB"/>
              </w:rPr>
              <w:t>7</w:t>
            </w:r>
          </w:p>
        </w:tc>
        <w:tc>
          <w:tcPr>
            <w:tcW w:w="1843" w:type="dxa"/>
          </w:tcPr>
          <w:p w14:paraId="7BAE0087" w14:textId="77777777" w:rsidR="00031858" w:rsidRPr="00031858" w:rsidRDefault="00031858" w:rsidP="00031858">
            <w:pPr>
              <w:spacing w:after="0" w:line="240" w:lineRule="auto"/>
              <w:rPr>
                <w:lang w:val="en-GB"/>
              </w:rPr>
            </w:pPr>
            <w:r w:rsidRPr="00031858">
              <w:rPr>
                <w:lang w:val="en-GB"/>
              </w:rPr>
              <w:t>Hall Events</w:t>
            </w:r>
          </w:p>
        </w:tc>
        <w:tc>
          <w:tcPr>
            <w:tcW w:w="992" w:type="dxa"/>
          </w:tcPr>
          <w:p w14:paraId="5D5743C9" w14:textId="77777777" w:rsidR="00031858" w:rsidRPr="00031858" w:rsidRDefault="00031858" w:rsidP="00031858">
            <w:pPr>
              <w:spacing w:after="0" w:line="240" w:lineRule="auto"/>
              <w:rPr>
                <w:lang w:val="en-GB"/>
              </w:rPr>
            </w:pPr>
            <w:r w:rsidRPr="00031858">
              <w:rPr>
                <w:lang w:val="en-GB"/>
              </w:rPr>
              <w:t>0</w:t>
            </w:r>
          </w:p>
        </w:tc>
        <w:tc>
          <w:tcPr>
            <w:tcW w:w="1559" w:type="dxa"/>
          </w:tcPr>
          <w:p w14:paraId="77D062E3" w14:textId="77777777" w:rsidR="00031858" w:rsidRPr="00031858" w:rsidRDefault="00031858" w:rsidP="00031858">
            <w:pPr>
              <w:spacing w:after="0" w:line="240" w:lineRule="auto"/>
              <w:rPr>
                <w:lang w:val="en-GB"/>
              </w:rPr>
            </w:pPr>
            <w:r w:rsidRPr="00031858">
              <w:rPr>
                <w:lang w:val="en-GB"/>
              </w:rPr>
              <w:t>23</w:t>
            </w:r>
          </w:p>
        </w:tc>
      </w:tr>
      <w:tr w:rsidR="00031858" w:rsidRPr="00031858" w14:paraId="2C584D2C" w14:textId="77777777" w:rsidTr="008A53D2">
        <w:tc>
          <w:tcPr>
            <w:tcW w:w="1413" w:type="dxa"/>
          </w:tcPr>
          <w:p w14:paraId="7E59BCD5" w14:textId="77777777" w:rsidR="00031858" w:rsidRPr="00031858" w:rsidRDefault="00031858" w:rsidP="00031858">
            <w:pPr>
              <w:spacing w:after="0" w:line="240" w:lineRule="auto"/>
              <w:rPr>
                <w:b/>
                <w:bCs/>
                <w:lang w:val="en-GB"/>
              </w:rPr>
            </w:pPr>
            <w:r w:rsidRPr="00031858">
              <w:rPr>
                <w:b/>
                <w:bCs/>
                <w:lang w:val="en-GB"/>
              </w:rPr>
              <w:t>October</w:t>
            </w:r>
          </w:p>
        </w:tc>
        <w:tc>
          <w:tcPr>
            <w:tcW w:w="1417" w:type="dxa"/>
          </w:tcPr>
          <w:p w14:paraId="53AE3E66" w14:textId="77777777" w:rsidR="00031858" w:rsidRPr="00031858" w:rsidRDefault="00031858" w:rsidP="00031858">
            <w:pPr>
              <w:spacing w:after="0" w:line="240" w:lineRule="auto"/>
              <w:rPr>
                <w:lang w:val="en-GB"/>
              </w:rPr>
            </w:pPr>
            <w:r w:rsidRPr="00031858">
              <w:rPr>
                <w:lang w:val="en-GB"/>
              </w:rPr>
              <w:t>0</w:t>
            </w:r>
          </w:p>
        </w:tc>
        <w:tc>
          <w:tcPr>
            <w:tcW w:w="1276" w:type="dxa"/>
          </w:tcPr>
          <w:p w14:paraId="5E9CB52E" w14:textId="77777777" w:rsidR="00031858" w:rsidRPr="00031858" w:rsidRDefault="00031858" w:rsidP="00031858">
            <w:pPr>
              <w:spacing w:after="0" w:line="240" w:lineRule="auto"/>
              <w:rPr>
                <w:lang w:val="en-GB"/>
              </w:rPr>
            </w:pPr>
            <w:r w:rsidRPr="00031858">
              <w:rPr>
                <w:lang w:val="en-GB"/>
              </w:rPr>
              <w:t>8</w:t>
            </w:r>
          </w:p>
        </w:tc>
        <w:tc>
          <w:tcPr>
            <w:tcW w:w="1843" w:type="dxa"/>
          </w:tcPr>
          <w:p w14:paraId="3CDF95A8" w14:textId="77777777" w:rsidR="00031858" w:rsidRPr="00031858" w:rsidRDefault="00031858" w:rsidP="00031858">
            <w:pPr>
              <w:spacing w:after="0" w:line="240" w:lineRule="auto"/>
              <w:rPr>
                <w:lang w:val="en-GB"/>
              </w:rPr>
            </w:pPr>
            <w:r w:rsidRPr="00031858">
              <w:rPr>
                <w:lang w:val="en-GB"/>
              </w:rPr>
              <w:t>Elections</w:t>
            </w:r>
          </w:p>
        </w:tc>
        <w:tc>
          <w:tcPr>
            <w:tcW w:w="992" w:type="dxa"/>
          </w:tcPr>
          <w:p w14:paraId="687D0FBE" w14:textId="77777777" w:rsidR="00031858" w:rsidRPr="00031858" w:rsidRDefault="00031858" w:rsidP="00031858">
            <w:pPr>
              <w:spacing w:after="0" w:line="240" w:lineRule="auto"/>
              <w:rPr>
                <w:lang w:val="en-GB"/>
              </w:rPr>
            </w:pPr>
            <w:r w:rsidRPr="00031858">
              <w:rPr>
                <w:lang w:val="en-GB"/>
              </w:rPr>
              <w:t>0</w:t>
            </w:r>
          </w:p>
        </w:tc>
        <w:tc>
          <w:tcPr>
            <w:tcW w:w="1559" w:type="dxa"/>
          </w:tcPr>
          <w:p w14:paraId="20D1D154" w14:textId="77777777" w:rsidR="00031858" w:rsidRPr="00031858" w:rsidRDefault="00031858" w:rsidP="00031858">
            <w:pPr>
              <w:spacing w:after="0" w:line="240" w:lineRule="auto"/>
              <w:rPr>
                <w:lang w:val="en-GB"/>
              </w:rPr>
            </w:pPr>
            <w:r w:rsidRPr="00031858">
              <w:rPr>
                <w:lang w:val="en-GB"/>
              </w:rPr>
              <w:t>2</w:t>
            </w:r>
          </w:p>
        </w:tc>
      </w:tr>
      <w:tr w:rsidR="00031858" w:rsidRPr="00031858" w14:paraId="2D45037B" w14:textId="77777777" w:rsidTr="008A53D2">
        <w:tc>
          <w:tcPr>
            <w:tcW w:w="1413" w:type="dxa"/>
          </w:tcPr>
          <w:p w14:paraId="529559AA" w14:textId="77777777" w:rsidR="00031858" w:rsidRPr="00031858" w:rsidRDefault="00031858" w:rsidP="00031858">
            <w:pPr>
              <w:spacing w:after="0" w:line="240" w:lineRule="auto"/>
              <w:rPr>
                <w:b/>
                <w:bCs/>
                <w:lang w:val="en-GB"/>
              </w:rPr>
            </w:pPr>
            <w:r w:rsidRPr="00031858">
              <w:rPr>
                <w:b/>
                <w:bCs/>
                <w:lang w:val="en-GB"/>
              </w:rPr>
              <w:t>November</w:t>
            </w:r>
          </w:p>
        </w:tc>
        <w:tc>
          <w:tcPr>
            <w:tcW w:w="1417" w:type="dxa"/>
          </w:tcPr>
          <w:p w14:paraId="469DAFF1" w14:textId="77777777" w:rsidR="00031858" w:rsidRPr="00031858" w:rsidRDefault="00031858" w:rsidP="00031858">
            <w:pPr>
              <w:spacing w:after="0" w:line="240" w:lineRule="auto"/>
              <w:rPr>
                <w:lang w:val="en-GB"/>
              </w:rPr>
            </w:pPr>
            <w:r w:rsidRPr="00031858">
              <w:rPr>
                <w:lang w:val="en-GB"/>
              </w:rPr>
              <w:t>0</w:t>
            </w:r>
          </w:p>
        </w:tc>
        <w:tc>
          <w:tcPr>
            <w:tcW w:w="1276" w:type="dxa"/>
          </w:tcPr>
          <w:p w14:paraId="2A737A95" w14:textId="77777777" w:rsidR="00031858" w:rsidRPr="00031858" w:rsidRDefault="00031858" w:rsidP="00031858">
            <w:pPr>
              <w:spacing w:after="0" w:line="240" w:lineRule="auto"/>
              <w:rPr>
                <w:lang w:val="en-GB"/>
              </w:rPr>
            </w:pPr>
            <w:r w:rsidRPr="00031858">
              <w:rPr>
                <w:lang w:val="en-GB"/>
              </w:rPr>
              <w:t>9</w:t>
            </w:r>
          </w:p>
        </w:tc>
        <w:tc>
          <w:tcPr>
            <w:tcW w:w="1843" w:type="dxa"/>
          </w:tcPr>
          <w:p w14:paraId="2B326B4A" w14:textId="77777777" w:rsidR="00031858" w:rsidRPr="00031858" w:rsidRDefault="00031858" w:rsidP="00031858">
            <w:pPr>
              <w:spacing w:after="0" w:line="240" w:lineRule="auto"/>
              <w:rPr>
                <w:lang w:val="en-GB"/>
              </w:rPr>
            </w:pPr>
            <w:r w:rsidRPr="00031858">
              <w:rPr>
                <w:lang w:val="en-GB"/>
              </w:rPr>
              <w:t>Young Farmers</w:t>
            </w:r>
          </w:p>
        </w:tc>
        <w:tc>
          <w:tcPr>
            <w:tcW w:w="992" w:type="dxa"/>
          </w:tcPr>
          <w:p w14:paraId="484AC276" w14:textId="77777777" w:rsidR="00031858" w:rsidRPr="00031858" w:rsidRDefault="00031858" w:rsidP="00031858">
            <w:pPr>
              <w:spacing w:after="0" w:line="240" w:lineRule="auto"/>
              <w:rPr>
                <w:lang w:val="en-GB"/>
              </w:rPr>
            </w:pPr>
            <w:r w:rsidRPr="00031858">
              <w:rPr>
                <w:lang w:val="en-GB"/>
              </w:rPr>
              <w:t>0</w:t>
            </w:r>
          </w:p>
        </w:tc>
        <w:tc>
          <w:tcPr>
            <w:tcW w:w="1559" w:type="dxa"/>
          </w:tcPr>
          <w:p w14:paraId="7712F4C4" w14:textId="77777777" w:rsidR="00031858" w:rsidRPr="00031858" w:rsidRDefault="00031858" w:rsidP="00031858">
            <w:pPr>
              <w:spacing w:after="0" w:line="240" w:lineRule="auto"/>
              <w:rPr>
                <w:lang w:val="en-GB"/>
              </w:rPr>
            </w:pPr>
            <w:r w:rsidRPr="00031858">
              <w:rPr>
                <w:lang w:val="en-GB"/>
              </w:rPr>
              <w:t>11</w:t>
            </w:r>
          </w:p>
        </w:tc>
      </w:tr>
      <w:tr w:rsidR="00031858" w:rsidRPr="00031858" w14:paraId="03B63A04" w14:textId="77777777" w:rsidTr="008A53D2">
        <w:tc>
          <w:tcPr>
            <w:tcW w:w="1413" w:type="dxa"/>
          </w:tcPr>
          <w:p w14:paraId="4BA35E53" w14:textId="77777777" w:rsidR="00031858" w:rsidRPr="00031858" w:rsidRDefault="00031858" w:rsidP="00031858">
            <w:pPr>
              <w:spacing w:after="0" w:line="240" w:lineRule="auto"/>
              <w:rPr>
                <w:b/>
                <w:bCs/>
                <w:lang w:val="en-GB"/>
              </w:rPr>
            </w:pPr>
            <w:r w:rsidRPr="00031858">
              <w:rPr>
                <w:b/>
                <w:bCs/>
                <w:lang w:val="en-GB"/>
              </w:rPr>
              <w:t>December</w:t>
            </w:r>
          </w:p>
        </w:tc>
        <w:tc>
          <w:tcPr>
            <w:tcW w:w="1417" w:type="dxa"/>
          </w:tcPr>
          <w:p w14:paraId="55666B6B" w14:textId="77777777" w:rsidR="00031858" w:rsidRPr="00031858" w:rsidRDefault="00031858" w:rsidP="00031858">
            <w:pPr>
              <w:spacing w:after="0" w:line="240" w:lineRule="auto"/>
              <w:rPr>
                <w:lang w:val="en-GB"/>
              </w:rPr>
            </w:pPr>
            <w:r w:rsidRPr="00031858">
              <w:rPr>
                <w:lang w:val="en-GB"/>
              </w:rPr>
              <w:t>0</w:t>
            </w:r>
          </w:p>
        </w:tc>
        <w:tc>
          <w:tcPr>
            <w:tcW w:w="1276" w:type="dxa"/>
          </w:tcPr>
          <w:p w14:paraId="5533DCD5" w14:textId="77777777" w:rsidR="00031858" w:rsidRPr="00031858" w:rsidRDefault="00031858" w:rsidP="00031858">
            <w:pPr>
              <w:spacing w:after="0" w:line="240" w:lineRule="auto"/>
              <w:rPr>
                <w:lang w:val="en-GB"/>
              </w:rPr>
            </w:pPr>
            <w:r w:rsidRPr="00031858">
              <w:rPr>
                <w:lang w:val="en-GB"/>
              </w:rPr>
              <w:t>4</w:t>
            </w:r>
          </w:p>
        </w:tc>
        <w:tc>
          <w:tcPr>
            <w:tcW w:w="1843" w:type="dxa"/>
          </w:tcPr>
          <w:p w14:paraId="41ABC5F9" w14:textId="77777777" w:rsidR="00031858" w:rsidRPr="00031858" w:rsidRDefault="00031858" w:rsidP="00031858">
            <w:pPr>
              <w:spacing w:after="0" w:line="240" w:lineRule="auto"/>
              <w:rPr>
                <w:lang w:val="en-GB"/>
              </w:rPr>
            </w:pPr>
            <w:r w:rsidRPr="00031858">
              <w:rPr>
                <w:lang w:val="en-GB"/>
              </w:rPr>
              <w:t>Parish Council</w:t>
            </w:r>
          </w:p>
        </w:tc>
        <w:tc>
          <w:tcPr>
            <w:tcW w:w="992" w:type="dxa"/>
          </w:tcPr>
          <w:p w14:paraId="75D6BF30" w14:textId="77777777" w:rsidR="00031858" w:rsidRPr="00031858" w:rsidRDefault="00031858" w:rsidP="00031858">
            <w:pPr>
              <w:spacing w:after="0" w:line="240" w:lineRule="auto"/>
              <w:rPr>
                <w:lang w:val="en-GB"/>
              </w:rPr>
            </w:pPr>
            <w:r w:rsidRPr="00031858">
              <w:rPr>
                <w:lang w:val="en-GB"/>
              </w:rPr>
              <w:t>0</w:t>
            </w:r>
          </w:p>
        </w:tc>
        <w:tc>
          <w:tcPr>
            <w:tcW w:w="1559" w:type="dxa"/>
          </w:tcPr>
          <w:p w14:paraId="4A719D8E" w14:textId="77777777" w:rsidR="00031858" w:rsidRPr="00031858" w:rsidRDefault="00031858" w:rsidP="00031858">
            <w:pPr>
              <w:spacing w:after="0" w:line="240" w:lineRule="auto"/>
              <w:rPr>
                <w:lang w:val="en-GB"/>
              </w:rPr>
            </w:pPr>
            <w:r w:rsidRPr="00031858">
              <w:rPr>
                <w:lang w:val="en-GB"/>
              </w:rPr>
              <w:t>4</w:t>
            </w:r>
          </w:p>
        </w:tc>
      </w:tr>
      <w:tr w:rsidR="00031858" w:rsidRPr="00031858" w14:paraId="66E18176" w14:textId="77777777" w:rsidTr="008A53D2">
        <w:tc>
          <w:tcPr>
            <w:tcW w:w="1413" w:type="dxa"/>
          </w:tcPr>
          <w:p w14:paraId="00DC4E60" w14:textId="77777777" w:rsidR="00031858" w:rsidRPr="00031858" w:rsidRDefault="00031858" w:rsidP="00031858">
            <w:pPr>
              <w:spacing w:after="0" w:line="240" w:lineRule="auto"/>
              <w:rPr>
                <w:b/>
                <w:bCs/>
                <w:lang w:val="en-GB"/>
              </w:rPr>
            </w:pPr>
            <w:r w:rsidRPr="00031858">
              <w:rPr>
                <w:b/>
                <w:bCs/>
                <w:lang w:val="en-GB"/>
              </w:rPr>
              <w:t>January</w:t>
            </w:r>
          </w:p>
        </w:tc>
        <w:tc>
          <w:tcPr>
            <w:tcW w:w="1417" w:type="dxa"/>
          </w:tcPr>
          <w:p w14:paraId="1EB75EB7" w14:textId="77777777" w:rsidR="00031858" w:rsidRPr="00031858" w:rsidRDefault="00031858" w:rsidP="00031858">
            <w:pPr>
              <w:spacing w:after="0" w:line="240" w:lineRule="auto"/>
              <w:rPr>
                <w:lang w:val="en-GB"/>
              </w:rPr>
            </w:pPr>
            <w:r w:rsidRPr="00031858">
              <w:rPr>
                <w:lang w:val="en-GB"/>
              </w:rPr>
              <w:t>0</w:t>
            </w:r>
          </w:p>
        </w:tc>
        <w:tc>
          <w:tcPr>
            <w:tcW w:w="1276" w:type="dxa"/>
          </w:tcPr>
          <w:p w14:paraId="7BB961E7" w14:textId="77777777" w:rsidR="00031858" w:rsidRPr="00031858" w:rsidRDefault="00031858" w:rsidP="00031858">
            <w:pPr>
              <w:spacing w:after="0" w:line="240" w:lineRule="auto"/>
              <w:rPr>
                <w:lang w:val="en-GB"/>
              </w:rPr>
            </w:pPr>
            <w:r w:rsidRPr="00031858">
              <w:rPr>
                <w:lang w:val="en-GB"/>
              </w:rPr>
              <w:t>9</w:t>
            </w:r>
          </w:p>
        </w:tc>
        <w:tc>
          <w:tcPr>
            <w:tcW w:w="1843" w:type="dxa"/>
          </w:tcPr>
          <w:p w14:paraId="11EDD4F1" w14:textId="77777777" w:rsidR="00031858" w:rsidRPr="00031858" w:rsidRDefault="00031858" w:rsidP="00031858">
            <w:pPr>
              <w:spacing w:after="0" w:line="240" w:lineRule="auto"/>
              <w:rPr>
                <w:lang w:val="en-GB"/>
              </w:rPr>
            </w:pPr>
            <w:r w:rsidRPr="00031858">
              <w:rPr>
                <w:lang w:val="en-GB"/>
              </w:rPr>
              <w:t>Dance Group</w:t>
            </w:r>
          </w:p>
        </w:tc>
        <w:tc>
          <w:tcPr>
            <w:tcW w:w="992" w:type="dxa"/>
          </w:tcPr>
          <w:p w14:paraId="6C0EE0B7" w14:textId="77777777" w:rsidR="00031858" w:rsidRPr="00031858" w:rsidRDefault="00031858" w:rsidP="00031858">
            <w:pPr>
              <w:spacing w:after="0" w:line="240" w:lineRule="auto"/>
              <w:rPr>
                <w:lang w:val="en-GB"/>
              </w:rPr>
            </w:pPr>
            <w:r w:rsidRPr="00031858">
              <w:rPr>
                <w:lang w:val="en-GB"/>
              </w:rPr>
              <w:t>0</w:t>
            </w:r>
          </w:p>
        </w:tc>
        <w:tc>
          <w:tcPr>
            <w:tcW w:w="1559" w:type="dxa"/>
          </w:tcPr>
          <w:p w14:paraId="11CFAB0B" w14:textId="77777777" w:rsidR="00031858" w:rsidRPr="00031858" w:rsidRDefault="00031858" w:rsidP="00031858">
            <w:pPr>
              <w:spacing w:after="0" w:line="240" w:lineRule="auto"/>
              <w:rPr>
                <w:lang w:val="en-GB"/>
              </w:rPr>
            </w:pPr>
            <w:r w:rsidRPr="00031858">
              <w:rPr>
                <w:lang w:val="en-GB"/>
              </w:rPr>
              <w:t>7</w:t>
            </w:r>
          </w:p>
        </w:tc>
      </w:tr>
      <w:tr w:rsidR="00031858" w:rsidRPr="00031858" w14:paraId="69A31042" w14:textId="77777777" w:rsidTr="008A53D2">
        <w:tc>
          <w:tcPr>
            <w:tcW w:w="1413" w:type="dxa"/>
          </w:tcPr>
          <w:p w14:paraId="74307C1B" w14:textId="77777777" w:rsidR="00031858" w:rsidRPr="00031858" w:rsidRDefault="00031858" w:rsidP="00031858">
            <w:pPr>
              <w:spacing w:after="0" w:line="240" w:lineRule="auto"/>
              <w:rPr>
                <w:b/>
                <w:bCs/>
                <w:lang w:val="en-GB"/>
              </w:rPr>
            </w:pPr>
            <w:r w:rsidRPr="00031858">
              <w:rPr>
                <w:b/>
                <w:bCs/>
                <w:lang w:val="en-GB"/>
              </w:rPr>
              <w:t>February</w:t>
            </w:r>
          </w:p>
        </w:tc>
        <w:tc>
          <w:tcPr>
            <w:tcW w:w="1417" w:type="dxa"/>
          </w:tcPr>
          <w:p w14:paraId="03161BC3" w14:textId="77777777" w:rsidR="00031858" w:rsidRPr="00031858" w:rsidRDefault="00031858" w:rsidP="00031858">
            <w:pPr>
              <w:spacing w:after="0" w:line="240" w:lineRule="auto"/>
              <w:rPr>
                <w:lang w:val="en-GB"/>
              </w:rPr>
            </w:pPr>
            <w:r w:rsidRPr="00031858">
              <w:rPr>
                <w:lang w:val="en-GB"/>
              </w:rPr>
              <w:t>0</w:t>
            </w:r>
          </w:p>
        </w:tc>
        <w:tc>
          <w:tcPr>
            <w:tcW w:w="1276" w:type="dxa"/>
          </w:tcPr>
          <w:p w14:paraId="0233B660" w14:textId="77777777" w:rsidR="00031858" w:rsidRPr="00031858" w:rsidRDefault="00031858" w:rsidP="00031858">
            <w:pPr>
              <w:spacing w:after="0" w:line="240" w:lineRule="auto"/>
              <w:rPr>
                <w:lang w:val="en-GB"/>
              </w:rPr>
            </w:pPr>
            <w:r w:rsidRPr="00031858">
              <w:rPr>
                <w:lang w:val="en-GB"/>
              </w:rPr>
              <w:t>10</w:t>
            </w:r>
          </w:p>
        </w:tc>
        <w:tc>
          <w:tcPr>
            <w:tcW w:w="1843" w:type="dxa"/>
          </w:tcPr>
          <w:p w14:paraId="14E82CA3" w14:textId="77777777" w:rsidR="00031858" w:rsidRPr="00031858" w:rsidRDefault="00031858" w:rsidP="00031858">
            <w:pPr>
              <w:spacing w:after="0" w:line="240" w:lineRule="auto"/>
              <w:rPr>
                <w:lang w:val="en-GB"/>
              </w:rPr>
            </w:pPr>
            <w:r w:rsidRPr="00031858">
              <w:rPr>
                <w:lang w:val="en-GB"/>
              </w:rPr>
              <w:t>playscheme</w:t>
            </w:r>
          </w:p>
        </w:tc>
        <w:tc>
          <w:tcPr>
            <w:tcW w:w="992" w:type="dxa"/>
          </w:tcPr>
          <w:p w14:paraId="2A0536B0" w14:textId="77777777" w:rsidR="00031858" w:rsidRPr="00031858" w:rsidRDefault="00031858" w:rsidP="00031858">
            <w:pPr>
              <w:spacing w:after="0" w:line="240" w:lineRule="auto"/>
              <w:rPr>
                <w:lang w:val="en-GB"/>
              </w:rPr>
            </w:pPr>
            <w:r w:rsidRPr="00031858">
              <w:rPr>
                <w:lang w:val="en-GB"/>
              </w:rPr>
              <w:t>0</w:t>
            </w:r>
          </w:p>
        </w:tc>
        <w:tc>
          <w:tcPr>
            <w:tcW w:w="1559" w:type="dxa"/>
          </w:tcPr>
          <w:p w14:paraId="250FC91C" w14:textId="77777777" w:rsidR="00031858" w:rsidRPr="00031858" w:rsidRDefault="00031858" w:rsidP="00031858">
            <w:pPr>
              <w:spacing w:after="0" w:line="240" w:lineRule="auto"/>
              <w:rPr>
                <w:lang w:val="en-GB"/>
              </w:rPr>
            </w:pPr>
            <w:r w:rsidRPr="00031858">
              <w:rPr>
                <w:lang w:val="en-GB"/>
              </w:rPr>
              <w:t>5</w:t>
            </w:r>
          </w:p>
        </w:tc>
      </w:tr>
      <w:tr w:rsidR="00031858" w:rsidRPr="00031858" w14:paraId="6473BE6B" w14:textId="77777777" w:rsidTr="008A53D2">
        <w:tc>
          <w:tcPr>
            <w:tcW w:w="1413" w:type="dxa"/>
          </w:tcPr>
          <w:p w14:paraId="2FB3B30E" w14:textId="77777777" w:rsidR="00031858" w:rsidRPr="00031858" w:rsidRDefault="00031858" w:rsidP="00031858">
            <w:pPr>
              <w:spacing w:after="0" w:line="240" w:lineRule="auto"/>
              <w:rPr>
                <w:b/>
                <w:bCs/>
                <w:lang w:val="en-GB"/>
              </w:rPr>
            </w:pPr>
            <w:r w:rsidRPr="00031858">
              <w:rPr>
                <w:b/>
                <w:bCs/>
                <w:lang w:val="en-GB"/>
              </w:rPr>
              <w:t>March</w:t>
            </w:r>
          </w:p>
        </w:tc>
        <w:tc>
          <w:tcPr>
            <w:tcW w:w="1417" w:type="dxa"/>
          </w:tcPr>
          <w:p w14:paraId="1BE8FC53" w14:textId="77777777" w:rsidR="00031858" w:rsidRPr="00031858" w:rsidRDefault="00031858" w:rsidP="00031858">
            <w:pPr>
              <w:spacing w:after="0" w:line="240" w:lineRule="auto"/>
              <w:rPr>
                <w:lang w:val="en-GB"/>
              </w:rPr>
            </w:pPr>
            <w:r w:rsidRPr="00031858">
              <w:rPr>
                <w:lang w:val="en-GB"/>
              </w:rPr>
              <w:t>0</w:t>
            </w:r>
          </w:p>
        </w:tc>
        <w:tc>
          <w:tcPr>
            <w:tcW w:w="1276" w:type="dxa"/>
          </w:tcPr>
          <w:p w14:paraId="5424C6A1" w14:textId="77777777" w:rsidR="00031858" w:rsidRPr="00031858" w:rsidRDefault="00031858" w:rsidP="00031858">
            <w:pPr>
              <w:spacing w:after="0" w:line="240" w:lineRule="auto"/>
              <w:rPr>
                <w:lang w:val="en-GB"/>
              </w:rPr>
            </w:pPr>
            <w:r w:rsidRPr="00031858">
              <w:rPr>
                <w:lang w:val="en-GB"/>
              </w:rPr>
              <w:t>11</w:t>
            </w:r>
          </w:p>
        </w:tc>
        <w:tc>
          <w:tcPr>
            <w:tcW w:w="1843" w:type="dxa"/>
          </w:tcPr>
          <w:p w14:paraId="21E4FD76" w14:textId="404A0FA4" w:rsidR="00031858" w:rsidRPr="00031858" w:rsidRDefault="00031858" w:rsidP="00031858">
            <w:pPr>
              <w:spacing w:after="0" w:line="240" w:lineRule="auto"/>
              <w:rPr>
                <w:lang w:val="en-GB"/>
              </w:rPr>
            </w:pPr>
            <w:proofErr w:type="spellStart"/>
            <w:r w:rsidRPr="00031858">
              <w:rPr>
                <w:lang w:val="en-GB"/>
              </w:rPr>
              <w:t>Mokyfit</w:t>
            </w:r>
            <w:proofErr w:type="spellEnd"/>
          </w:p>
        </w:tc>
        <w:tc>
          <w:tcPr>
            <w:tcW w:w="992" w:type="dxa"/>
          </w:tcPr>
          <w:p w14:paraId="68DC4BB7" w14:textId="77777777" w:rsidR="00031858" w:rsidRPr="00031858" w:rsidRDefault="00031858" w:rsidP="00031858">
            <w:pPr>
              <w:spacing w:after="0" w:line="240" w:lineRule="auto"/>
              <w:rPr>
                <w:lang w:val="en-GB"/>
              </w:rPr>
            </w:pPr>
            <w:r w:rsidRPr="00031858">
              <w:rPr>
                <w:lang w:val="en-GB"/>
              </w:rPr>
              <w:t>0</w:t>
            </w:r>
          </w:p>
        </w:tc>
        <w:tc>
          <w:tcPr>
            <w:tcW w:w="1559" w:type="dxa"/>
          </w:tcPr>
          <w:p w14:paraId="66519FFE" w14:textId="77777777" w:rsidR="00031858" w:rsidRPr="00031858" w:rsidRDefault="00031858" w:rsidP="00031858">
            <w:pPr>
              <w:spacing w:after="0" w:line="240" w:lineRule="auto"/>
              <w:rPr>
                <w:lang w:val="en-GB"/>
              </w:rPr>
            </w:pPr>
            <w:r w:rsidRPr="00031858">
              <w:rPr>
                <w:lang w:val="en-GB"/>
              </w:rPr>
              <w:t>5</w:t>
            </w:r>
          </w:p>
        </w:tc>
      </w:tr>
      <w:tr w:rsidR="00031858" w:rsidRPr="00031858" w14:paraId="387E5D06" w14:textId="77777777" w:rsidTr="008A53D2">
        <w:tc>
          <w:tcPr>
            <w:tcW w:w="1413" w:type="dxa"/>
          </w:tcPr>
          <w:p w14:paraId="475D0555" w14:textId="77777777" w:rsidR="00031858" w:rsidRPr="00031858" w:rsidRDefault="00031858" w:rsidP="00031858">
            <w:pPr>
              <w:spacing w:after="0" w:line="240" w:lineRule="auto"/>
              <w:rPr>
                <w:b/>
                <w:bCs/>
                <w:lang w:val="en-GB"/>
              </w:rPr>
            </w:pPr>
            <w:r w:rsidRPr="00031858">
              <w:rPr>
                <w:b/>
                <w:bCs/>
                <w:lang w:val="en-GB"/>
              </w:rPr>
              <w:t>April</w:t>
            </w:r>
          </w:p>
        </w:tc>
        <w:tc>
          <w:tcPr>
            <w:tcW w:w="1417" w:type="dxa"/>
          </w:tcPr>
          <w:p w14:paraId="56A26E63" w14:textId="77777777" w:rsidR="00031858" w:rsidRPr="00031858" w:rsidRDefault="00031858" w:rsidP="00031858">
            <w:pPr>
              <w:spacing w:after="0" w:line="240" w:lineRule="auto"/>
              <w:rPr>
                <w:lang w:val="en-GB"/>
              </w:rPr>
            </w:pPr>
            <w:r w:rsidRPr="00031858">
              <w:rPr>
                <w:lang w:val="en-GB"/>
              </w:rPr>
              <w:t>0 (Hall Cttee)</w:t>
            </w:r>
          </w:p>
        </w:tc>
        <w:tc>
          <w:tcPr>
            <w:tcW w:w="1276" w:type="dxa"/>
          </w:tcPr>
          <w:p w14:paraId="3071A402" w14:textId="77777777" w:rsidR="00031858" w:rsidRPr="00031858" w:rsidRDefault="00031858" w:rsidP="00031858">
            <w:pPr>
              <w:spacing w:after="0" w:line="240" w:lineRule="auto"/>
              <w:rPr>
                <w:lang w:val="en-GB"/>
              </w:rPr>
            </w:pPr>
            <w:r w:rsidRPr="00031858">
              <w:rPr>
                <w:lang w:val="en-GB"/>
              </w:rPr>
              <w:t>0</w:t>
            </w:r>
          </w:p>
        </w:tc>
        <w:tc>
          <w:tcPr>
            <w:tcW w:w="1843" w:type="dxa"/>
          </w:tcPr>
          <w:p w14:paraId="12ADA49D" w14:textId="77777777" w:rsidR="00031858" w:rsidRPr="00031858" w:rsidRDefault="00031858" w:rsidP="00031858">
            <w:pPr>
              <w:spacing w:after="0" w:line="240" w:lineRule="auto"/>
              <w:rPr>
                <w:lang w:val="en-GB"/>
              </w:rPr>
            </w:pPr>
          </w:p>
        </w:tc>
        <w:tc>
          <w:tcPr>
            <w:tcW w:w="992" w:type="dxa"/>
          </w:tcPr>
          <w:p w14:paraId="2A90E43E" w14:textId="77777777" w:rsidR="00031858" w:rsidRPr="00031858" w:rsidRDefault="00031858" w:rsidP="00031858">
            <w:pPr>
              <w:spacing w:after="0" w:line="240" w:lineRule="auto"/>
              <w:rPr>
                <w:lang w:val="en-GB"/>
              </w:rPr>
            </w:pPr>
          </w:p>
        </w:tc>
        <w:tc>
          <w:tcPr>
            <w:tcW w:w="1559" w:type="dxa"/>
          </w:tcPr>
          <w:p w14:paraId="1390E3C3" w14:textId="77777777" w:rsidR="00031858" w:rsidRPr="00031858" w:rsidRDefault="00031858" w:rsidP="00031858">
            <w:pPr>
              <w:spacing w:after="0" w:line="240" w:lineRule="auto"/>
              <w:rPr>
                <w:lang w:val="en-GB"/>
              </w:rPr>
            </w:pPr>
          </w:p>
        </w:tc>
      </w:tr>
      <w:tr w:rsidR="00031858" w:rsidRPr="00031858" w14:paraId="7D4F9482" w14:textId="77777777" w:rsidTr="008A53D2">
        <w:tc>
          <w:tcPr>
            <w:tcW w:w="1413" w:type="dxa"/>
          </w:tcPr>
          <w:p w14:paraId="62C376F6" w14:textId="77777777" w:rsidR="00031858" w:rsidRPr="00031858" w:rsidRDefault="00031858" w:rsidP="00031858">
            <w:pPr>
              <w:spacing w:after="0" w:line="240" w:lineRule="auto"/>
              <w:rPr>
                <w:b/>
                <w:bCs/>
                <w:lang w:val="en-GB"/>
              </w:rPr>
            </w:pPr>
            <w:r w:rsidRPr="00031858">
              <w:rPr>
                <w:b/>
                <w:bCs/>
                <w:lang w:val="en-GB"/>
              </w:rPr>
              <w:t>Total</w:t>
            </w:r>
          </w:p>
        </w:tc>
        <w:tc>
          <w:tcPr>
            <w:tcW w:w="1417" w:type="dxa"/>
          </w:tcPr>
          <w:p w14:paraId="7FB795A7" w14:textId="77777777" w:rsidR="00031858" w:rsidRPr="00031858" w:rsidRDefault="00031858" w:rsidP="00031858">
            <w:pPr>
              <w:spacing w:after="0" w:line="240" w:lineRule="auto"/>
              <w:rPr>
                <w:lang w:val="en-GB"/>
              </w:rPr>
            </w:pPr>
            <w:r w:rsidRPr="00031858">
              <w:rPr>
                <w:lang w:val="en-GB"/>
              </w:rPr>
              <w:t>0</w:t>
            </w:r>
          </w:p>
        </w:tc>
        <w:tc>
          <w:tcPr>
            <w:tcW w:w="1276" w:type="dxa"/>
          </w:tcPr>
          <w:p w14:paraId="40F52326" w14:textId="77777777" w:rsidR="00031858" w:rsidRPr="00031858" w:rsidRDefault="00031858" w:rsidP="00031858">
            <w:pPr>
              <w:spacing w:after="0" w:line="240" w:lineRule="auto"/>
              <w:rPr>
                <w:lang w:val="en-GB"/>
              </w:rPr>
            </w:pPr>
            <w:r w:rsidRPr="00031858">
              <w:rPr>
                <w:lang w:val="en-GB"/>
              </w:rPr>
              <w:t>105</w:t>
            </w:r>
          </w:p>
        </w:tc>
        <w:tc>
          <w:tcPr>
            <w:tcW w:w="1843" w:type="dxa"/>
          </w:tcPr>
          <w:p w14:paraId="17524FD5" w14:textId="77777777" w:rsidR="00031858" w:rsidRPr="00031858" w:rsidRDefault="00031858" w:rsidP="00031858">
            <w:pPr>
              <w:spacing w:after="0" w:line="240" w:lineRule="auto"/>
              <w:rPr>
                <w:lang w:val="en-GB"/>
              </w:rPr>
            </w:pPr>
            <w:r w:rsidRPr="00031858">
              <w:rPr>
                <w:lang w:val="en-GB"/>
              </w:rPr>
              <w:t>Total</w:t>
            </w:r>
          </w:p>
        </w:tc>
        <w:tc>
          <w:tcPr>
            <w:tcW w:w="992" w:type="dxa"/>
          </w:tcPr>
          <w:p w14:paraId="4BCD6EDA" w14:textId="77777777" w:rsidR="00031858" w:rsidRPr="00031858" w:rsidRDefault="00031858" w:rsidP="00031858">
            <w:pPr>
              <w:spacing w:after="0" w:line="240" w:lineRule="auto"/>
              <w:rPr>
                <w:lang w:val="en-GB"/>
              </w:rPr>
            </w:pPr>
            <w:r w:rsidRPr="00031858">
              <w:rPr>
                <w:lang w:val="en-GB"/>
              </w:rPr>
              <w:t>0</w:t>
            </w:r>
          </w:p>
        </w:tc>
        <w:tc>
          <w:tcPr>
            <w:tcW w:w="1559" w:type="dxa"/>
          </w:tcPr>
          <w:p w14:paraId="23227E2F" w14:textId="77777777" w:rsidR="00031858" w:rsidRPr="00031858" w:rsidRDefault="00031858" w:rsidP="00031858">
            <w:pPr>
              <w:spacing w:after="0" w:line="240" w:lineRule="auto"/>
              <w:rPr>
                <w:lang w:val="en-GB"/>
              </w:rPr>
            </w:pPr>
            <w:r w:rsidRPr="00031858">
              <w:rPr>
                <w:lang w:val="en-GB"/>
              </w:rPr>
              <w:t>105</w:t>
            </w:r>
          </w:p>
        </w:tc>
      </w:tr>
    </w:tbl>
    <w:p w14:paraId="2764631A" w14:textId="1433E681" w:rsidR="00415A72" w:rsidRDefault="00415A72" w:rsidP="00415A72">
      <w:pPr>
        <w:pStyle w:val="NoSpacing"/>
        <w:ind w:left="360"/>
      </w:pPr>
    </w:p>
    <w:p w14:paraId="261E8CD3" w14:textId="3215CC2A" w:rsidR="00031858" w:rsidRDefault="008A53D2" w:rsidP="00191949">
      <w:pPr>
        <w:pStyle w:val="NoSpacing"/>
        <w:ind w:left="720"/>
      </w:pPr>
      <w:r>
        <w:t>The hall has started to be used again following the end of the Covid restrictions. The U3A have shown some interest in starting sessions.</w:t>
      </w:r>
      <w:r w:rsidR="00273FD3">
        <w:t xml:space="preserve"> The</w:t>
      </w:r>
      <w:r w:rsidR="00601387">
        <w:t>re</w:t>
      </w:r>
      <w:r w:rsidR="00273FD3">
        <w:t xml:space="preserve"> is now a </w:t>
      </w:r>
      <w:r w:rsidR="00601387">
        <w:t xml:space="preserve">written </w:t>
      </w:r>
      <w:r w:rsidR="00273FD3">
        <w:t>booking procedure which has been circulated</w:t>
      </w:r>
      <w:r w:rsidR="00601387">
        <w:t>. This was approved by the Trustees</w:t>
      </w:r>
      <w:r w:rsidR="00273FD3">
        <w:t>.</w:t>
      </w:r>
      <w:r w:rsidR="00AD3A44">
        <w:t xml:space="preserve"> The booking T&amp;C need to be reviewed.</w:t>
      </w:r>
      <w:r w:rsidR="00601387">
        <w:t xml:space="preserve"> </w:t>
      </w:r>
      <w:r w:rsidR="00601387">
        <w:tab/>
      </w:r>
      <w:r w:rsidR="00B215E8">
        <w:tab/>
      </w:r>
      <w:r w:rsidR="00B215E8">
        <w:tab/>
      </w:r>
      <w:r w:rsidR="00B215E8">
        <w:tab/>
      </w:r>
      <w:r w:rsidR="00B215E8" w:rsidRPr="00B215E8">
        <w:rPr>
          <w:b/>
          <w:bCs/>
        </w:rPr>
        <w:t>Bryony</w:t>
      </w:r>
      <w:r w:rsidR="00AD3A44" w:rsidRPr="00B215E8">
        <w:rPr>
          <w:b/>
          <w:bCs/>
        </w:rPr>
        <w:t xml:space="preserve"> </w:t>
      </w:r>
    </w:p>
    <w:p w14:paraId="0574354F" w14:textId="5E111306" w:rsidR="00654E50" w:rsidRDefault="00654E50" w:rsidP="00727AB2">
      <w:pPr>
        <w:pStyle w:val="NoSpacing"/>
        <w:numPr>
          <w:ilvl w:val="0"/>
          <w:numId w:val="4"/>
        </w:numPr>
        <w:ind w:left="720"/>
        <w:rPr>
          <w:b/>
        </w:rPr>
      </w:pPr>
      <w:r>
        <w:rPr>
          <w:b/>
        </w:rPr>
        <w:lastRenderedPageBreak/>
        <w:t xml:space="preserve">Annual review of </w:t>
      </w:r>
      <w:r w:rsidR="009F1D49">
        <w:rPr>
          <w:b/>
        </w:rPr>
        <w:t>hire c</w:t>
      </w:r>
      <w:r w:rsidR="003573DC">
        <w:rPr>
          <w:b/>
        </w:rPr>
        <w:t>harges</w:t>
      </w:r>
      <w:r w:rsidR="009F1D49">
        <w:rPr>
          <w:b/>
        </w:rPr>
        <w:t xml:space="preserve"> of </w:t>
      </w:r>
      <w:r>
        <w:rPr>
          <w:b/>
        </w:rPr>
        <w:t>Hall</w:t>
      </w:r>
      <w:r w:rsidR="009915DD">
        <w:rPr>
          <w:b/>
        </w:rPr>
        <w:t xml:space="preserve"> </w:t>
      </w:r>
      <w:r w:rsidR="009F1D49">
        <w:rPr>
          <w:b/>
        </w:rPr>
        <w:t>and</w:t>
      </w:r>
      <w:r w:rsidR="009915DD">
        <w:rPr>
          <w:b/>
        </w:rPr>
        <w:t xml:space="preserve"> Marquee</w:t>
      </w:r>
    </w:p>
    <w:p w14:paraId="34FDD8D9" w14:textId="31089AF8" w:rsidR="001927EC" w:rsidRDefault="009915DD" w:rsidP="00654E50">
      <w:pPr>
        <w:pStyle w:val="NoSpacing"/>
        <w:ind w:left="720"/>
        <w:rPr>
          <w:bCs/>
        </w:rPr>
      </w:pPr>
      <w:r>
        <w:rPr>
          <w:b/>
        </w:rPr>
        <w:t>Hall</w:t>
      </w:r>
      <w:r w:rsidRPr="009915DD">
        <w:rPr>
          <w:b/>
        </w:rPr>
        <w:t xml:space="preserve"> currently</w:t>
      </w:r>
      <w:r>
        <w:rPr>
          <w:bCs/>
        </w:rPr>
        <w:t>: 2 hours:</w:t>
      </w:r>
      <w:r w:rsidRPr="009915DD">
        <w:rPr>
          <w:bCs/>
        </w:rPr>
        <w:t xml:space="preserve"> </w:t>
      </w:r>
      <w:r>
        <w:rPr>
          <w:bCs/>
        </w:rPr>
        <w:t>Apr -Oct</w:t>
      </w:r>
      <w:r w:rsidRPr="009915DD">
        <w:rPr>
          <w:bCs/>
        </w:rPr>
        <w:t xml:space="preserve"> </w:t>
      </w:r>
      <w:r>
        <w:rPr>
          <w:bCs/>
        </w:rPr>
        <w:t>£</w:t>
      </w:r>
      <w:r w:rsidRPr="009915DD">
        <w:rPr>
          <w:bCs/>
        </w:rPr>
        <w:t>15</w:t>
      </w:r>
      <w:r>
        <w:rPr>
          <w:bCs/>
        </w:rPr>
        <w:t>, Nov-Mar £20; 6 hours: Apr -Oct</w:t>
      </w:r>
      <w:r w:rsidRPr="009915DD">
        <w:rPr>
          <w:bCs/>
        </w:rPr>
        <w:t xml:space="preserve"> </w:t>
      </w:r>
      <w:r>
        <w:rPr>
          <w:bCs/>
        </w:rPr>
        <w:t>£30, Nov-Mar £50.</w:t>
      </w:r>
    </w:p>
    <w:p w14:paraId="6D1E038F" w14:textId="00E481C2" w:rsidR="00AD3A44" w:rsidRPr="00682DF3" w:rsidRDefault="00B215E8" w:rsidP="00195D67">
      <w:pPr>
        <w:pStyle w:val="NoSpacing"/>
        <w:tabs>
          <w:tab w:val="left" w:pos="5025"/>
        </w:tabs>
        <w:ind w:left="720"/>
        <w:rPr>
          <w:bCs/>
        </w:rPr>
      </w:pPr>
      <w:r>
        <w:rPr>
          <w:bCs/>
        </w:rPr>
        <w:t>It was decided to l</w:t>
      </w:r>
      <w:r w:rsidR="00682DF3" w:rsidRPr="00682DF3">
        <w:rPr>
          <w:bCs/>
        </w:rPr>
        <w:t xml:space="preserve">eave </w:t>
      </w:r>
      <w:r>
        <w:rPr>
          <w:bCs/>
        </w:rPr>
        <w:t xml:space="preserve">the hall </w:t>
      </w:r>
      <w:r w:rsidR="00682DF3" w:rsidRPr="00682DF3">
        <w:rPr>
          <w:bCs/>
        </w:rPr>
        <w:t xml:space="preserve">prices as </w:t>
      </w:r>
      <w:r w:rsidR="00460EEE">
        <w:rPr>
          <w:bCs/>
        </w:rPr>
        <w:t xml:space="preserve">they are </w:t>
      </w:r>
      <w:r>
        <w:rPr>
          <w:bCs/>
        </w:rPr>
        <w:t>current</w:t>
      </w:r>
      <w:r w:rsidR="00460EEE">
        <w:rPr>
          <w:bCs/>
        </w:rPr>
        <w:t>ly</w:t>
      </w:r>
      <w:r w:rsidR="00682DF3" w:rsidRPr="00682DF3">
        <w:rPr>
          <w:bCs/>
        </w:rPr>
        <w:t xml:space="preserve"> </w:t>
      </w:r>
      <w:r>
        <w:rPr>
          <w:bCs/>
        </w:rPr>
        <w:t xml:space="preserve">and review when </w:t>
      </w:r>
      <w:r w:rsidR="00682DF3" w:rsidRPr="00682DF3">
        <w:rPr>
          <w:bCs/>
        </w:rPr>
        <w:t>more users are attracted</w:t>
      </w:r>
      <w:r>
        <w:rPr>
          <w:bCs/>
        </w:rPr>
        <w:t xml:space="preserve"> to use the hall</w:t>
      </w:r>
      <w:r w:rsidR="00682DF3" w:rsidRPr="00682DF3">
        <w:rPr>
          <w:bCs/>
        </w:rPr>
        <w:t>.</w:t>
      </w:r>
    </w:p>
    <w:p w14:paraId="0B7231D3" w14:textId="77777777" w:rsidR="00AD3A44" w:rsidRDefault="00AD3A44" w:rsidP="00195D67">
      <w:pPr>
        <w:pStyle w:val="NoSpacing"/>
        <w:tabs>
          <w:tab w:val="left" w:pos="5025"/>
        </w:tabs>
        <w:ind w:left="720"/>
        <w:rPr>
          <w:b/>
        </w:rPr>
      </w:pPr>
    </w:p>
    <w:p w14:paraId="77B05893" w14:textId="4F2BA86B" w:rsidR="00AD3A44" w:rsidRDefault="009915DD" w:rsidP="00195D67">
      <w:pPr>
        <w:pStyle w:val="NoSpacing"/>
        <w:tabs>
          <w:tab w:val="left" w:pos="5025"/>
        </w:tabs>
        <w:ind w:left="720"/>
        <w:rPr>
          <w:bCs/>
        </w:rPr>
      </w:pPr>
      <w:r>
        <w:rPr>
          <w:b/>
        </w:rPr>
        <w:t xml:space="preserve">Marquee currently: </w:t>
      </w:r>
      <w:r w:rsidRPr="009915DD">
        <w:rPr>
          <w:bCs/>
        </w:rPr>
        <w:t>£2</w:t>
      </w:r>
      <w:r w:rsidR="00E031DC">
        <w:rPr>
          <w:bCs/>
        </w:rPr>
        <w:t>5</w:t>
      </w:r>
      <w:r>
        <w:rPr>
          <w:bCs/>
        </w:rPr>
        <w:t xml:space="preserve"> per day</w:t>
      </w:r>
      <w:r w:rsidR="00E031DC">
        <w:rPr>
          <w:bCs/>
        </w:rPr>
        <w:t xml:space="preserve"> with £100 deposit</w:t>
      </w:r>
      <w:r w:rsidR="00AD3A44">
        <w:rPr>
          <w:bCs/>
        </w:rPr>
        <w:t>.</w:t>
      </w:r>
    </w:p>
    <w:p w14:paraId="322DF82F" w14:textId="6E22227F" w:rsidR="009915DD" w:rsidRPr="009915DD" w:rsidRDefault="00B215E8" w:rsidP="00195D67">
      <w:pPr>
        <w:pStyle w:val="NoSpacing"/>
        <w:tabs>
          <w:tab w:val="left" w:pos="5025"/>
        </w:tabs>
        <w:ind w:left="720"/>
        <w:rPr>
          <w:bCs/>
        </w:rPr>
      </w:pPr>
      <w:r>
        <w:rPr>
          <w:bCs/>
        </w:rPr>
        <w:t xml:space="preserve">Due to difficulty </w:t>
      </w:r>
      <w:r w:rsidR="00460EEE">
        <w:rPr>
          <w:bCs/>
        </w:rPr>
        <w:t>in</w:t>
      </w:r>
      <w:r>
        <w:rPr>
          <w:bCs/>
        </w:rPr>
        <w:t xml:space="preserve"> ensuring it wasn’t damaged</w:t>
      </w:r>
      <w:r w:rsidR="00460EEE">
        <w:rPr>
          <w:bCs/>
        </w:rPr>
        <w:t xml:space="preserve"> after hire and problems with </w:t>
      </w:r>
      <w:r>
        <w:rPr>
          <w:bCs/>
        </w:rPr>
        <w:t>erection etc. i</w:t>
      </w:r>
      <w:r w:rsidR="00AD3A44">
        <w:rPr>
          <w:bCs/>
        </w:rPr>
        <w:t>t was agreed n</w:t>
      </w:r>
      <w:r w:rsidR="00195D67">
        <w:rPr>
          <w:bCs/>
        </w:rPr>
        <w:t xml:space="preserve">ot </w:t>
      </w:r>
      <w:r w:rsidR="00AD3A44">
        <w:rPr>
          <w:bCs/>
        </w:rPr>
        <w:t xml:space="preserve">to </w:t>
      </w:r>
      <w:r w:rsidR="00195D67">
        <w:rPr>
          <w:bCs/>
        </w:rPr>
        <w:t xml:space="preserve">hire </w:t>
      </w:r>
      <w:r w:rsidR="00AD3A44">
        <w:rPr>
          <w:bCs/>
        </w:rPr>
        <w:t>out the marquee out in future.</w:t>
      </w:r>
      <w:r w:rsidR="00195D67">
        <w:rPr>
          <w:bCs/>
        </w:rPr>
        <w:t xml:space="preserve"> </w:t>
      </w:r>
    </w:p>
    <w:p w14:paraId="4B135731" w14:textId="3E73CAF2" w:rsidR="009915DD" w:rsidRDefault="00682DF3" w:rsidP="00654E50">
      <w:pPr>
        <w:pStyle w:val="NoSpacing"/>
        <w:ind w:left="720"/>
        <w:rPr>
          <w:b/>
        </w:rPr>
      </w:pPr>
      <w:r>
        <w:rPr>
          <w:bCs/>
        </w:rPr>
        <w:t xml:space="preserve">Gill Grey </w:t>
      </w:r>
      <w:r w:rsidR="00460EEE">
        <w:rPr>
          <w:bCs/>
        </w:rPr>
        <w:t>h</w:t>
      </w:r>
      <w:r>
        <w:rPr>
          <w:bCs/>
        </w:rPr>
        <w:t xml:space="preserve">as asked if </w:t>
      </w:r>
      <w:r w:rsidR="00B215E8">
        <w:rPr>
          <w:bCs/>
        </w:rPr>
        <w:t>the marquee</w:t>
      </w:r>
      <w:r>
        <w:rPr>
          <w:bCs/>
        </w:rPr>
        <w:t xml:space="preserve"> can be hired in November</w:t>
      </w:r>
      <w:r w:rsidR="00B215E8">
        <w:rPr>
          <w:bCs/>
        </w:rPr>
        <w:t xml:space="preserve">. </w:t>
      </w:r>
      <w:r w:rsidR="00460EEE">
        <w:rPr>
          <w:bCs/>
        </w:rPr>
        <w:t>It is n</w:t>
      </w:r>
      <w:r w:rsidR="00B215E8">
        <w:rPr>
          <w:bCs/>
        </w:rPr>
        <w:t>ow no longer available.</w:t>
      </w:r>
      <w:r>
        <w:rPr>
          <w:bCs/>
        </w:rPr>
        <w:t xml:space="preserve"> </w:t>
      </w:r>
      <w:r>
        <w:rPr>
          <w:bCs/>
        </w:rPr>
        <w:tab/>
      </w:r>
      <w:r w:rsidRPr="00682DF3">
        <w:rPr>
          <w:b/>
        </w:rPr>
        <w:t>Bryony</w:t>
      </w:r>
    </w:p>
    <w:p w14:paraId="42D47639" w14:textId="77777777" w:rsidR="009543E1" w:rsidRPr="009915DD" w:rsidRDefault="009543E1" w:rsidP="00654E50">
      <w:pPr>
        <w:pStyle w:val="NoSpacing"/>
        <w:ind w:left="720"/>
        <w:rPr>
          <w:bCs/>
        </w:rPr>
      </w:pPr>
    </w:p>
    <w:p w14:paraId="0974DC85" w14:textId="0BC5B74E" w:rsidR="00654E50" w:rsidRDefault="002F36DD" w:rsidP="00727AB2">
      <w:pPr>
        <w:pStyle w:val="NoSpacing"/>
        <w:numPr>
          <w:ilvl w:val="0"/>
          <w:numId w:val="4"/>
        </w:numPr>
        <w:ind w:left="720"/>
        <w:rPr>
          <w:b/>
        </w:rPr>
      </w:pPr>
      <w:r>
        <w:rPr>
          <w:b/>
        </w:rPr>
        <w:t xml:space="preserve">Annual review of </w:t>
      </w:r>
      <w:r w:rsidR="00654E50">
        <w:rPr>
          <w:b/>
        </w:rPr>
        <w:t xml:space="preserve">Risk </w:t>
      </w:r>
      <w:r>
        <w:rPr>
          <w:b/>
        </w:rPr>
        <w:t>A</w:t>
      </w:r>
      <w:r w:rsidR="00654E50">
        <w:rPr>
          <w:b/>
        </w:rPr>
        <w:t>ssessment</w:t>
      </w:r>
    </w:p>
    <w:p w14:paraId="7E7F7194" w14:textId="1BB6A794" w:rsidR="009543E1" w:rsidRDefault="00CD11BA" w:rsidP="00E023AD">
      <w:pPr>
        <w:pStyle w:val="NoSpacing"/>
        <w:ind w:left="720"/>
        <w:rPr>
          <w:bCs/>
        </w:rPr>
      </w:pPr>
      <w:r w:rsidRPr="00B215E8">
        <w:rPr>
          <w:bCs/>
        </w:rPr>
        <w:t xml:space="preserve">Nothing has changed since last year’s report. </w:t>
      </w:r>
      <w:r w:rsidR="009543E1">
        <w:rPr>
          <w:bCs/>
        </w:rPr>
        <w:t xml:space="preserve">Print out a copy </w:t>
      </w:r>
      <w:r w:rsidR="00460EEE">
        <w:rPr>
          <w:bCs/>
        </w:rPr>
        <w:t xml:space="preserve">for </w:t>
      </w:r>
      <w:r w:rsidR="009543E1">
        <w:rPr>
          <w:bCs/>
        </w:rPr>
        <w:t>Malcolm to sign.</w:t>
      </w:r>
      <w:r w:rsidR="009543E1">
        <w:rPr>
          <w:bCs/>
        </w:rPr>
        <w:tab/>
      </w:r>
      <w:r w:rsidR="009543E1" w:rsidRPr="009543E1">
        <w:rPr>
          <w:b/>
        </w:rPr>
        <w:t>Geoff/Malcolm</w:t>
      </w:r>
    </w:p>
    <w:p w14:paraId="72A87620" w14:textId="77777777" w:rsidR="00E023AD" w:rsidRDefault="00E023AD" w:rsidP="00E023AD">
      <w:pPr>
        <w:pStyle w:val="NoSpacing"/>
        <w:ind w:left="720"/>
        <w:rPr>
          <w:b/>
        </w:rPr>
      </w:pPr>
    </w:p>
    <w:p w14:paraId="7371B419" w14:textId="4804A25A" w:rsidR="00E023AD" w:rsidRPr="00E023AD" w:rsidRDefault="00E023AD" w:rsidP="00E023AD">
      <w:pPr>
        <w:pStyle w:val="NoSpacing"/>
        <w:numPr>
          <w:ilvl w:val="0"/>
          <w:numId w:val="4"/>
        </w:numPr>
        <w:ind w:left="720"/>
        <w:rPr>
          <w:b/>
        </w:rPr>
      </w:pPr>
      <w:r w:rsidRPr="00E023AD">
        <w:rPr>
          <w:b/>
        </w:rPr>
        <w:t>Standing down and re-election of Trustees (signing of acceptance forms)</w:t>
      </w:r>
    </w:p>
    <w:p w14:paraId="4944E77E" w14:textId="7AE62ACF" w:rsidR="00E023AD" w:rsidRDefault="00CD11BA" w:rsidP="00E023AD">
      <w:pPr>
        <w:pStyle w:val="NoSpacing"/>
        <w:ind w:left="720"/>
        <w:rPr>
          <w:bCs/>
        </w:rPr>
      </w:pPr>
      <w:r w:rsidRPr="00CD11BA">
        <w:rPr>
          <w:bCs/>
        </w:rPr>
        <w:t>The trustees stood down</w:t>
      </w:r>
      <w:r w:rsidR="00460EEE">
        <w:rPr>
          <w:bCs/>
        </w:rPr>
        <w:t xml:space="preserve">. Each in turn </w:t>
      </w:r>
      <w:r>
        <w:rPr>
          <w:bCs/>
        </w:rPr>
        <w:t>w</w:t>
      </w:r>
      <w:r w:rsidR="00460EEE">
        <w:rPr>
          <w:bCs/>
        </w:rPr>
        <w:t>as</w:t>
      </w:r>
      <w:r>
        <w:rPr>
          <w:bCs/>
        </w:rPr>
        <w:t xml:space="preserve"> then </w:t>
      </w:r>
      <w:r w:rsidR="00460EEE">
        <w:rPr>
          <w:bCs/>
        </w:rPr>
        <w:t>re-</w:t>
      </w:r>
      <w:r>
        <w:rPr>
          <w:bCs/>
        </w:rPr>
        <w:t>elected</w:t>
      </w:r>
      <w:r w:rsidR="00601387">
        <w:rPr>
          <w:bCs/>
        </w:rPr>
        <w:t xml:space="preserve"> and signed the acceptance form.</w:t>
      </w:r>
    </w:p>
    <w:p w14:paraId="6EC621F0" w14:textId="3D541F5B" w:rsidR="00CD11BA" w:rsidRDefault="00CD11BA" w:rsidP="00E023AD">
      <w:pPr>
        <w:pStyle w:val="NoSpacing"/>
        <w:ind w:left="720"/>
        <w:rPr>
          <w:bCs/>
        </w:rPr>
      </w:pPr>
      <w:r>
        <w:rPr>
          <w:bCs/>
        </w:rPr>
        <w:t xml:space="preserve">Rob Farmer </w:t>
      </w:r>
      <w:r w:rsidR="00460EEE">
        <w:rPr>
          <w:bCs/>
        </w:rPr>
        <w:t xml:space="preserve">agreed to stand as trustee. He </w:t>
      </w:r>
      <w:r>
        <w:rPr>
          <w:bCs/>
        </w:rPr>
        <w:t>was prop</w:t>
      </w:r>
      <w:r w:rsidR="00BF0F40">
        <w:rPr>
          <w:bCs/>
        </w:rPr>
        <w:t>o</w:t>
      </w:r>
      <w:r>
        <w:rPr>
          <w:bCs/>
        </w:rPr>
        <w:t>sed a trustee by Malcolm and seconded by Bryony.</w:t>
      </w:r>
    </w:p>
    <w:p w14:paraId="098D4400" w14:textId="3EF22DDB" w:rsidR="00CD11BA" w:rsidRDefault="00CD11BA" w:rsidP="00E023AD">
      <w:pPr>
        <w:pStyle w:val="NoSpacing"/>
        <w:ind w:left="720"/>
        <w:rPr>
          <w:bCs/>
        </w:rPr>
      </w:pPr>
      <w:r>
        <w:rPr>
          <w:bCs/>
        </w:rPr>
        <w:t xml:space="preserve">Yanina Palmer agreed to </w:t>
      </w:r>
      <w:r w:rsidR="00460EEE">
        <w:rPr>
          <w:bCs/>
        </w:rPr>
        <w:t>stand</w:t>
      </w:r>
      <w:r w:rsidR="00BF0F40">
        <w:rPr>
          <w:bCs/>
        </w:rPr>
        <w:t xml:space="preserve"> a new trustee. </w:t>
      </w:r>
      <w:r w:rsidR="00460EEE">
        <w:rPr>
          <w:bCs/>
        </w:rPr>
        <w:t>She was p</w:t>
      </w:r>
      <w:r w:rsidR="00BF0F40">
        <w:rPr>
          <w:bCs/>
        </w:rPr>
        <w:t>roposed by Bryony and seconded by Malcom.</w:t>
      </w:r>
    </w:p>
    <w:p w14:paraId="1C376F8E" w14:textId="75269843" w:rsidR="009543E1" w:rsidRDefault="009543E1" w:rsidP="00E023AD">
      <w:pPr>
        <w:pStyle w:val="NoSpacing"/>
        <w:ind w:left="720"/>
        <w:rPr>
          <w:bCs/>
        </w:rPr>
      </w:pPr>
      <w:r>
        <w:rPr>
          <w:bCs/>
        </w:rPr>
        <w:t xml:space="preserve">The trustees signed the acceptance form. </w:t>
      </w:r>
    </w:p>
    <w:p w14:paraId="7EF049D0" w14:textId="22353AC5" w:rsidR="00CD11BA" w:rsidRDefault="00460EEE" w:rsidP="00E023AD">
      <w:pPr>
        <w:pStyle w:val="NoSpacing"/>
        <w:ind w:left="720"/>
        <w:rPr>
          <w:b/>
        </w:rPr>
      </w:pPr>
      <w:r w:rsidRPr="00C944B4">
        <w:rPr>
          <w:bCs/>
        </w:rPr>
        <w:t>Ex-trustees not present will be asked to sign the acceptance form if they wish to re-stand.</w:t>
      </w:r>
      <w:r w:rsidRPr="00460EEE">
        <w:rPr>
          <w:bCs/>
          <w:color w:val="FF0000"/>
        </w:rPr>
        <w:tab/>
      </w:r>
      <w:r>
        <w:rPr>
          <w:b/>
        </w:rPr>
        <w:t xml:space="preserve">Julie </w:t>
      </w:r>
    </w:p>
    <w:p w14:paraId="3EB2A98E" w14:textId="77777777" w:rsidR="00460EEE" w:rsidRDefault="00460EEE" w:rsidP="00E023AD">
      <w:pPr>
        <w:pStyle w:val="NoSpacing"/>
        <w:ind w:left="720"/>
        <w:rPr>
          <w:b/>
        </w:rPr>
      </w:pPr>
    </w:p>
    <w:p w14:paraId="6355AD6F" w14:textId="768E399B" w:rsidR="00917C28" w:rsidRDefault="00917C28" w:rsidP="00727AB2">
      <w:pPr>
        <w:pStyle w:val="NoSpacing"/>
        <w:numPr>
          <w:ilvl w:val="0"/>
          <w:numId w:val="4"/>
        </w:numPr>
        <w:ind w:left="720"/>
        <w:rPr>
          <w:b/>
        </w:rPr>
      </w:pPr>
      <w:r>
        <w:rPr>
          <w:b/>
        </w:rPr>
        <w:t>Date of next AGM</w:t>
      </w:r>
    </w:p>
    <w:p w14:paraId="6B40F6BC" w14:textId="6EBB01E2" w:rsidR="00917C28" w:rsidRDefault="00917C28" w:rsidP="00917C28">
      <w:pPr>
        <w:pStyle w:val="NoSpacing"/>
        <w:ind w:left="720"/>
        <w:rPr>
          <w:bCs/>
        </w:rPr>
      </w:pPr>
      <w:r w:rsidRPr="00917C28">
        <w:rPr>
          <w:bCs/>
        </w:rPr>
        <w:t xml:space="preserve">Agreed to </w:t>
      </w:r>
      <w:r w:rsidR="003C3B97">
        <w:rPr>
          <w:bCs/>
        </w:rPr>
        <w:t>change</w:t>
      </w:r>
      <w:r w:rsidRPr="00917C28">
        <w:rPr>
          <w:bCs/>
        </w:rPr>
        <w:t xml:space="preserve"> </w:t>
      </w:r>
      <w:r w:rsidR="00C944B4">
        <w:rPr>
          <w:bCs/>
        </w:rPr>
        <w:t xml:space="preserve">the date </w:t>
      </w:r>
      <w:r w:rsidRPr="00917C28">
        <w:rPr>
          <w:bCs/>
        </w:rPr>
        <w:t>back to</w:t>
      </w:r>
      <w:r w:rsidR="003C3B97">
        <w:rPr>
          <w:bCs/>
        </w:rPr>
        <w:t xml:space="preserve"> May for the</w:t>
      </w:r>
      <w:r w:rsidRPr="00917C28">
        <w:rPr>
          <w:bCs/>
        </w:rPr>
        <w:t xml:space="preserve"> </w:t>
      </w:r>
      <w:r w:rsidR="00195D67">
        <w:rPr>
          <w:bCs/>
        </w:rPr>
        <w:t xml:space="preserve">Annual Accounts Meeting and </w:t>
      </w:r>
      <w:r w:rsidRPr="00917C28">
        <w:rPr>
          <w:bCs/>
        </w:rPr>
        <w:t>AGM.</w:t>
      </w:r>
    </w:p>
    <w:p w14:paraId="585A09EA" w14:textId="77777777" w:rsidR="003C3B97" w:rsidRDefault="003C3B97" w:rsidP="00917C28">
      <w:pPr>
        <w:pStyle w:val="NoSpacing"/>
        <w:ind w:left="720"/>
        <w:rPr>
          <w:bCs/>
        </w:rPr>
      </w:pPr>
    </w:p>
    <w:p w14:paraId="73F6AFFA" w14:textId="32F2E7C3" w:rsidR="00E023AD" w:rsidRPr="00EA2125" w:rsidRDefault="00E023AD" w:rsidP="00E023AD">
      <w:pPr>
        <w:pStyle w:val="NoSpacing"/>
        <w:ind w:firstLine="720"/>
        <w:jc w:val="both"/>
        <w:rPr>
          <w:rFonts w:cstheme="minorHAnsi"/>
          <w:b/>
          <w:u w:val="single"/>
        </w:rPr>
      </w:pPr>
      <w:r w:rsidRPr="00EA2125">
        <w:rPr>
          <w:rFonts w:cstheme="minorHAnsi"/>
          <w:b/>
          <w:u w:val="single"/>
        </w:rPr>
        <w:t xml:space="preserve">Date of next </w:t>
      </w:r>
      <w:r>
        <w:rPr>
          <w:rFonts w:cstheme="minorHAnsi"/>
          <w:b/>
          <w:u w:val="single"/>
        </w:rPr>
        <w:t>Annual General M</w:t>
      </w:r>
      <w:r w:rsidRPr="00EA2125">
        <w:rPr>
          <w:rFonts w:cstheme="minorHAnsi"/>
          <w:b/>
          <w:u w:val="single"/>
        </w:rPr>
        <w:t>eeting: Wednesday</w:t>
      </w:r>
      <w:r>
        <w:rPr>
          <w:rFonts w:cstheme="minorHAnsi"/>
          <w:b/>
          <w:color w:val="FF0000"/>
          <w:u w:val="single"/>
        </w:rPr>
        <w:t xml:space="preserve"> </w:t>
      </w:r>
      <w:r w:rsidRPr="00D11648">
        <w:rPr>
          <w:rFonts w:cstheme="minorHAnsi"/>
          <w:b/>
          <w:u w:val="single"/>
        </w:rPr>
        <w:t>2</w:t>
      </w:r>
      <w:r>
        <w:rPr>
          <w:rFonts w:cstheme="minorHAnsi"/>
          <w:b/>
          <w:u w:val="single"/>
        </w:rPr>
        <w:t>5</w:t>
      </w:r>
      <w:r w:rsidRPr="00D11648">
        <w:rPr>
          <w:rFonts w:cstheme="minorHAnsi"/>
          <w:b/>
          <w:u w:val="single"/>
          <w:vertAlign w:val="superscript"/>
        </w:rPr>
        <w:t xml:space="preserve">th </w:t>
      </w:r>
      <w:r w:rsidRPr="00D11648">
        <w:rPr>
          <w:rFonts w:cstheme="minorHAnsi"/>
          <w:b/>
          <w:u w:val="single"/>
        </w:rPr>
        <w:t xml:space="preserve">May </w:t>
      </w:r>
      <w:r>
        <w:rPr>
          <w:rFonts w:cstheme="minorHAnsi"/>
          <w:b/>
          <w:u w:val="single"/>
        </w:rPr>
        <w:t>2022 at 7.30 pm</w:t>
      </w:r>
    </w:p>
    <w:p w14:paraId="103D64F2" w14:textId="59C9EF6C" w:rsidR="00756DF0" w:rsidRDefault="00756DF0" w:rsidP="00756DF0">
      <w:pPr>
        <w:pStyle w:val="NoSpacing"/>
        <w:tabs>
          <w:tab w:val="center" w:pos="5413"/>
        </w:tabs>
        <w:ind w:firstLine="360"/>
        <w:rPr>
          <w:rFonts w:ascii="Arial" w:hAnsi="Arial" w:cs="Arial"/>
          <w:sz w:val="20"/>
          <w:szCs w:val="20"/>
        </w:rPr>
      </w:pPr>
    </w:p>
    <w:p w14:paraId="1E564B18" w14:textId="0B8E923E" w:rsidR="005B4C3B" w:rsidRDefault="005B4C3B" w:rsidP="005B4C3B">
      <w:pPr>
        <w:pStyle w:val="NoSpacing"/>
        <w:ind w:firstLine="720"/>
        <w:jc w:val="both"/>
        <w:rPr>
          <w:rFonts w:cstheme="minorHAnsi"/>
        </w:rPr>
      </w:pPr>
      <w:r>
        <w:rPr>
          <w:rFonts w:ascii="Arial" w:hAnsi="Arial" w:cs="Arial"/>
          <w:sz w:val="20"/>
          <w:szCs w:val="20"/>
        </w:rPr>
        <w:t>M</w:t>
      </w:r>
      <w:r w:rsidRPr="00EA2125">
        <w:rPr>
          <w:rFonts w:cstheme="minorHAnsi"/>
        </w:rPr>
        <w:t>eeting was closed a</w:t>
      </w:r>
      <w:r>
        <w:rPr>
          <w:rFonts w:cstheme="minorHAnsi"/>
        </w:rPr>
        <w:t>t</w:t>
      </w:r>
      <w:r w:rsidR="00BF0F40">
        <w:rPr>
          <w:rFonts w:cstheme="minorHAnsi"/>
        </w:rPr>
        <w:t xml:space="preserve"> 8.15</w:t>
      </w:r>
      <w:r w:rsidR="00E023AD">
        <w:rPr>
          <w:rFonts w:cstheme="minorHAnsi"/>
        </w:rPr>
        <w:t xml:space="preserve"> </w:t>
      </w:r>
      <w:r w:rsidRPr="00EA2125">
        <w:rPr>
          <w:rFonts w:cstheme="minorHAnsi"/>
        </w:rPr>
        <w:t>pm.</w:t>
      </w:r>
      <w:r w:rsidRPr="00EA2125">
        <w:rPr>
          <w:rFonts w:cstheme="minorHAnsi"/>
        </w:rPr>
        <w:tab/>
      </w:r>
    </w:p>
    <w:p w14:paraId="6F8B8D84" w14:textId="77777777" w:rsidR="005B4C3B" w:rsidRPr="00EA2125" w:rsidRDefault="005B4C3B" w:rsidP="005B4C3B">
      <w:pPr>
        <w:pStyle w:val="NoSpacing"/>
        <w:ind w:firstLine="720"/>
        <w:jc w:val="both"/>
        <w:rPr>
          <w:rFonts w:cstheme="minorHAnsi"/>
        </w:rPr>
      </w:pPr>
    </w:p>
    <w:p w14:paraId="1EFD93D2" w14:textId="77777777" w:rsidR="00756DF0" w:rsidRDefault="00756DF0" w:rsidP="00756DF0">
      <w:pPr>
        <w:pStyle w:val="NoSpacing"/>
        <w:tabs>
          <w:tab w:val="center" w:pos="5413"/>
        </w:tabs>
        <w:ind w:firstLine="360"/>
        <w:rPr>
          <w:rFonts w:ascii="Arial" w:hAnsi="Arial" w:cs="Arial"/>
          <w:sz w:val="20"/>
          <w:szCs w:val="20"/>
        </w:rPr>
      </w:pPr>
    </w:p>
    <w:p w14:paraId="011C99BD" w14:textId="77777777" w:rsidR="00415A72" w:rsidRDefault="00415A72" w:rsidP="00756DF0">
      <w:pPr>
        <w:pStyle w:val="NoSpacing"/>
        <w:tabs>
          <w:tab w:val="center" w:pos="5413"/>
        </w:tabs>
        <w:ind w:firstLine="360"/>
        <w:rPr>
          <w:rFonts w:ascii="Arial" w:hAnsi="Arial" w:cs="Arial"/>
          <w:sz w:val="20"/>
          <w:szCs w:val="20"/>
        </w:rPr>
      </w:pPr>
    </w:p>
    <w:p w14:paraId="41428ED9" w14:textId="77777777" w:rsidR="00415A72" w:rsidRDefault="00415A72" w:rsidP="00415A72">
      <w:pPr>
        <w:pStyle w:val="NoSpacing"/>
        <w:tabs>
          <w:tab w:val="center" w:pos="5413"/>
        </w:tabs>
        <w:rPr>
          <w:rFonts w:ascii="Arial" w:hAnsi="Arial" w:cs="Arial"/>
          <w:sz w:val="20"/>
          <w:szCs w:val="20"/>
        </w:rPr>
      </w:pPr>
    </w:p>
    <w:p w14:paraId="316EF499" w14:textId="77777777" w:rsidR="00415A72" w:rsidRDefault="00415A72" w:rsidP="00415A72">
      <w:pPr>
        <w:pStyle w:val="NoSpacing"/>
        <w:tabs>
          <w:tab w:val="center" w:pos="5413"/>
        </w:tabs>
        <w:rPr>
          <w:rFonts w:ascii="Arial" w:hAnsi="Arial" w:cs="Arial"/>
          <w:sz w:val="20"/>
          <w:szCs w:val="20"/>
        </w:rPr>
      </w:pPr>
    </w:p>
    <w:p w14:paraId="08AA67C1" w14:textId="77777777" w:rsidR="00415A72" w:rsidRDefault="00415A72" w:rsidP="00415A72">
      <w:pPr>
        <w:pStyle w:val="NoSpacing"/>
        <w:tabs>
          <w:tab w:val="center" w:pos="5413"/>
        </w:tabs>
        <w:rPr>
          <w:rFonts w:ascii="Arial" w:hAnsi="Arial" w:cs="Arial"/>
          <w:sz w:val="20"/>
          <w:szCs w:val="20"/>
        </w:rPr>
      </w:pPr>
    </w:p>
    <w:sectPr w:rsidR="00415A72" w:rsidSect="00D17ABF">
      <w:headerReference w:type="even" r:id="rId7"/>
      <w:headerReference w:type="default" r:id="rId8"/>
      <w:footerReference w:type="even" r:id="rId9"/>
      <w:footerReference w:type="default" r:id="rId10"/>
      <w:headerReference w:type="first" r:id="rId11"/>
      <w:footerReference w:type="first" r:id="rId12"/>
      <w:pgSz w:w="11906" w:h="16838"/>
      <w:pgMar w:top="720" w:right="720" w:bottom="70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E67C7" w14:textId="77777777" w:rsidR="00F33277" w:rsidRDefault="00F33277" w:rsidP="008516F9">
      <w:pPr>
        <w:spacing w:after="0" w:line="240" w:lineRule="auto"/>
      </w:pPr>
      <w:r>
        <w:separator/>
      </w:r>
    </w:p>
  </w:endnote>
  <w:endnote w:type="continuationSeparator" w:id="0">
    <w:p w14:paraId="4C48FB74" w14:textId="77777777" w:rsidR="00F33277" w:rsidRDefault="00F33277" w:rsidP="00851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4542" w14:textId="77777777" w:rsidR="008516F9" w:rsidRDefault="00851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720670"/>
      <w:docPartObj>
        <w:docPartGallery w:val="Page Numbers (Bottom of Page)"/>
        <w:docPartUnique/>
      </w:docPartObj>
    </w:sdtPr>
    <w:sdtEndPr>
      <w:rPr>
        <w:noProof/>
      </w:rPr>
    </w:sdtEndPr>
    <w:sdtContent>
      <w:p w14:paraId="0038C203" w14:textId="322445B3" w:rsidR="008516F9" w:rsidRDefault="008516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45E30A" w14:textId="77777777" w:rsidR="008516F9" w:rsidRDefault="00851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F871" w14:textId="77777777" w:rsidR="008516F9" w:rsidRDefault="00851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DEE5" w14:textId="77777777" w:rsidR="00F33277" w:rsidRDefault="00F33277" w:rsidP="008516F9">
      <w:pPr>
        <w:spacing w:after="0" w:line="240" w:lineRule="auto"/>
      </w:pPr>
      <w:r>
        <w:separator/>
      </w:r>
    </w:p>
  </w:footnote>
  <w:footnote w:type="continuationSeparator" w:id="0">
    <w:p w14:paraId="535D075C" w14:textId="77777777" w:rsidR="00F33277" w:rsidRDefault="00F33277" w:rsidP="00851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3FE7" w14:textId="77777777" w:rsidR="008516F9" w:rsidRDefault="00851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F257" w14:textId="77777777" w:rsidR="008516F9" w:rsidRDefault="00851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E762" w14:textId="77777777" w:rsidR="008516F9" w:rsidRDefault="00851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E91"/>
    <w:multiLevelType w:val="hybridMultilevel"/>
    <w:tmpl w:val="4DA6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E2C62"/>
    <w:multiLevelType w:val="hybridMultilevel"/>
    <w:tmpl w:val="BDD055D2"/>
    <w:lvl w:ilvl="0" w:tplc="92BA67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F5E8C"/>
    <w:multiLevelType w:val="hybridMultilevel"/>
    <w:tmpl w:val="7FF67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43C71"/>
    <w:multiLevelType w:val="hybridMultilevel"/>
    <w:tmpl w:val="41083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761A7"/>
    <w:multiLevelType w:val="hybridMultilevel"/>
    <w:tmpl w:val="B358AC66"/>
    <w:lvl w:ilvl="0" w:tplc="92BA6770">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FD647F"/>
    <w:multiLevelType w:val="hybridMultilevel"/>
    <w:tmpl w:val="390CE5E8"/>
    <w:lvl w:ilvl="0" w:tplc="92BA6770">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0E2F73"/>
    <w:multiLevelType w:val="hybridMultilevel"/>
    <w:tmpl w:val="390CE5E8"/>
    <w:lvl w:ilvl="0" w:tplc="92BA6770">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7A4735"/>
    <w:multiLevelType w:val="hybridMultilevel"/>
    <w:tmpl w:val="5D585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E000D5"/>
    <w:multiLevelType w:val="hybridMultilevel"/>
    <w:tmpl w:val="20A82C4C"/>
    <w:lvl w:ilvl="0" w:tplc="92BA6770">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4"/>
  </w:num>
  <w:num w:numId="5">
    <w:abstractNumId w:val="1"/>
  </w:num>
  <w:num w:numId="6">
    <w:abstractNumId w:val="2"/>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F3"/>
    <w:rsid w:val="00014FFF"/>
    <w:rsid w:val="000152FC"/>
    <w:rsid w:val="00024182"/>
    <w:rsid w:val="00031858"/>
    <w:rsid w:val="0003561A"/>
    <w:rsid w:val="00035C08"/>
    <w:rsid w:val="00046450"/>
    <w:rsid w:val="00047F48"/>
    <w:rsid w:val="000528E1"/>
    <w:rsid w:val="00056E2C"/>
    <w:rsid w:val="0006442C"/>
    <w:rsid w:val="000762C2"/>
    <w:rsid w:val="000834BF"/>
    <w:rsid w:val="00090539"/>
    <w:rsid w:val="00090F01"/>
    <w:rsid w:val="000A4100"/>
    <w:rsid w:val="000B6BC4"/>
    <w:rsid w:val="000C09AA"/>
    <w:rsid w:val="000C0A2B"/>
    <w:rsid w:val="000C2A22"/>
    <w:rsid w:val="000C3478"/>
    <w:rsid w:val="000D4236"/>
    <w:rsid w:val="000D5406"/>
    <w:rsid w:val="000D64C9"/>
    <w:rsid w:val="000E1814"/>
    <w:rsid w:val="000E4EE2"/>
    <w:rsid w:val="000E6FED"/>
    <w:rsid w:val="001035F0"/>
    <w:rsid w:val="00103E5E"/>
    <w:rsid w:val="00104CFE"/>
    <w:rsid w:val="001118DA"/>
    <w:rsid w:val="00115508"/>
    <w:rsid w:val="0012136A"/>
    <w:rsid w:val="001315EE"/>
    <w:rsid w:val="00133210"/>
    <w:rsid w:val="001345C9"/>
    <w:rsid w:val="0013520A"/>
    <w:rsid w:val="00155949"/>
    <w:rsid w:val="00160E9D"/>
    <w:rsid w:val="001613FF"/>
    <w:rsid w:val="00161DA3"/>
    <w:rsid w:val="00162749"/>
    <w:rsid w:val="00163BC2"/>
    <w:rsid w:val="00185CA0"/>
    <w:rsid w:val="00191949"/>
    <w:rsid w:val="00191CC0"/>
    <w:rsid w:val="001927EC"/>
    <w:rsid w:val="00195D67"/>
    <w:rsid w:val="001A2943"/>
    <w:rsid w:val="001A7F39"/>
    <w:rsid w:val="001B630B"/>
    <w:rsid w:val="001C60C1"/>
    <w:rsid w:val="001E2E59"/>
    <w:rsid w:val="001F2401"/>
    <w:rsid w:val="00204D9F"/>
    <w:rsid w:val="0020648A"/>
    <w:rsid w:val="00215311"/>
    <w:rsid w:val="0022152A"/>
    <w:rsid w:val="00250BB1"/>
    <w:rsid w:val="00255544"/>
    <w:rsid w:val="0025754D"/>
    <w:rsid w:val="00273FD3"/>
    <w:rsid w:val="002747C4"/>
    <w:rsid w:val="00283078"/>
    <w:rsid w:val="002857CC"/>
    <w:rsid w:val="002866AB"/>
    <w:rsid w:val="002901C0"/>
    <w:rsid w:val="00290E9E"/>
    <w:rsid w:val="00292485"/>
    <w:rsid w:val="002B3B91"/>
    <w:rsid w:val="002D5922"/>
    <w:rsid w:val="002E2252"/>
    <w:rsid w:val="002E46F1"/>
    <w:rsid w:val="002E5CF5"/>
    <w:rsid w:val="002F235C"/>
    <w:rsid w:val="002F36DD"/>
    <w:rsid w:val="003004E4"/>
    <w:rsid w:val="00302783"/>
    <w:rsid w:val="00305AC4"/>
    <w:rsid w:val="0031291C"/>
    <w:rsid w:val="00322E35"/>
    <w:rsid w:val="00323050"/>
    <w:rsid w:val="0033560F"/>
    <w:rsid w:val="00345ACB"/>
    <w:rsid w:val="00345FD8"/>
    <w:rsid w:val="003573DC"/>
    <w:rsid w:val="0036284B"/>
    <w:rsid w:val="003701E3"/>
    <w:rsid w:val="003740B0"/>
    <w:rsid w:val="003766B3"/>
    <w:rsid w:val="00376AA9"/>
    <w:rsid w:val="003801C1"/>
    <w:rsid w:val="00380A55"/>
    <w:rsid w:val="00386DDE"/>
    <w:rsid w:val="003906A8"/>
    <w:rsid w:val="00390F2B"/>
    <w:rsid w:val="003A39DE"/>
    <w:rsid w:val="003B3429"/>
    <w:rsid w:val="003B56AB"/>
    <w:rsid w:val="003B7440"/>
    <w:rsid w:val="003C16D9"/>
    <w:rsid w:val="003C3B97"/>
    <w:rsid w:val="003D07C5"/>
    <w:rsid w:val="003D612A"/>
    <w:rsid w:val="003E433E"/>
    <w:rsid w:val="004003B6"/>
    <w:rsid w:val="00412993"/>
    <w:rsid w:val="00412D1B"/>
    <w:rsid w:val="004149EA"/>
    <w:rsid w:val="00415A72"/>
    <w:rsid w:val="00417121"/>
    <w:rsid w:val="00421901"/>
    <w:rsid w:val="00430C9A"/>
    <w:rsid w:val="00434418"/>
    <w:rsid w:val="00437164"/>
    <w:rsid w:val="0044085C"/>
    <w:rsid w:val="00450654"/>
    <w:rsid w:val="00460EEE"/>
    <w:rsid w:val="00461545"/>
    <w:rsid w:val="00467256"/>
    <w:rsid w:val="00480124"/>
    <w:rsid w:val="00482825"/>
    <w:rsid w:val="00484350"/>
    <w:rsid w:val="00487C3F"/>
    <w:rsid w:val="004A0A00"/>
    <w:rsid w:val="004A2C7A"/>
    <w:rsid w:val="004A433D"/>
    <w:rsid w:val="004B07EB"/>
    <w:rsid w:val="004B4AB7"/>
    <w:rsid w:val="004B5466"/>
    <w:rsid w:val="004C6C4C"/>
    <w:rsid w:val="004E03BB"/>
    <w:rsid w:val="004E2491"/>
    <w:rsid w:val="004E5311"/>
    <w:rsid w:val="004E7544"/>
    <w:rsid w:val="004F53BD"/>
    <w:rsid w:val="005032B5"/>
    <w:rsid w:val="005207E3"/>
    <w:rsid w:val="0052207A"/>
    <w:rsid w:val="005245B7"/>
    <w:rsid w:val="00525D8D"/>
    <w:rsid w:val="00537763"/>
    <w:rsid w:val="0055375D"/>
    <w:rsid w:val="00563963"/>
    <w:rsid w:val="00564300"/>
    <w:rsid w:val="00565E59"/>
    <w:rsid w:val="00580564"/>
    <w:rsid w:val="0058356C"/>
    <w:rsid w:val="005A120C"/>
    <w:rsid w:val="005A4F8C"/>
    <w:rsid w:val="005B38DE"/>
    <w:rsid w:val="005B4C3B"/>
    <w:rsid w:val="005B7087"/>
    <w:rsid w:val="005C4F85"/>
    <w:rsid w:val="005C54C1"/>
    <w:rsid w:val="005D1A33"/>
    <w:rsid w:val="005D1C7C"/>
    <w:rsid w:val="005D4447"/>
    <w:rsid w:val="005E1D7D"/>
    <w:rsid w:val="00601387"/>
    <w:rsid w:val="00602909"/>
    <w:rsid w:val="0061439D"/>
    <w:rsid w:val="00621C7C"/>
    <w:rsid w:val="00630E64"/>
    <w:rsid w:val="00632327"/>
    <w:rsid w:val="00632D1D"/>
    <w:rsid w:val="00632FC5"/>
    <w:rsid w:val="006364B7"/>
    <w:rsid w:val="006413D8"/>
    <w:rsid w:val="006413F4"/>
    <w:rsid w:val="00647F82"/>
    <w:rsid w:val="00651636"/>
    <w:rsid w:val="00651B24"/>
    <w:rsid w:val="00654967"/>
    <w:rsid w:val="00654E50"/>
    <w:rsid w:val="006636B1"/>
    <w:rsid w:val="00675973"/>
    <w:rsid w:val="0067791F"/>
    <w:rsid w:val="00682DF3"/>
    <w:rsid w:val="0068491C"/>
    <w:rsid w:val="00686BBB"/>
    <w:rsid w:val="006948BF"/>
    <w:rsid w:val="00695E6F"/>
    <w:rsid w:val="006979FD"/>
    <w:rsid w:val="006A1EAF"/>
    <w:rsid w:val="006A59F8"/>
    <w:rsid w:val="006B0F9A"/>
    <w:rsid w:val="006B25DC"/>
    <w:rsid w:val="006C11CE"/>
    <w:rsid w:val="006C47FC"/>
    <w:rsid w:val="006C480C"/>
    <w:rsid w:val="006C4A95"/>
    <w:rsid w:val="006C6F29"/>
    <w:rsid w:val="006D1768"/>
    <w:rsid w:val="006D1CC6"/>
    <w:rsid w:val="006F0056"/>
    <w:rsid w:val="006F0E80"/>
    <w:rsid w:val="006F31FD"/>
    <w:rsid w:val="006F59F3"/>
    <w:rsid w:val="006F720C"/>
    <w:rsid w:val="0070114E"/>
    <w:rsid w:val="007052EB"/>
    <w:rsid w:val="00711B8D"/>
    <w:rsid w:val="00711DD8"/>
    <w:rsid w:val="007121FB"/>
    <w:rsid w:val="00715413"/>
    <w:rsid w:val="00715B6D"/>
    <w:rsid w:val="00727AB2"/>
    <w:rsid w:val="00741CA2"/>
    <w:rsid w:val="00756C0A"/>
    <w:rsid w:val="00756DF0"/>
    <w:rsid w:val="00766BCB"/>
    <w:rsid w:val="00770BE7"/>
    <w:rsid w:val="00776D75"/>
    <w:rsid w:val="007847EC"/>
    <w:rsid w:val="007940A0"/>
    <w:rsid w:val="007942FA"/>
    <w:rsid w:val="00794DCF"/>
    <w:rsid w:val="007A155E"/>
    <w:rsid w:val="007B1ADC"/>
    <w:rsid w:val="007C0424"/>
    <w:rsid w:val="007E61B8"/>
    <w:rsid w:val="007E75CC"/>
    <w:rsid w:val="007F1FB2"/>
    <w:rsid w:val="007F6076"/>
    <w:rsid w:val="00804DAB"/>
    <w:rsid w:val="00820EB4"/>
    <w:rsid w:val="00825862"/>
    <w:rsid w:val="00845BE5"/>
    <w:rsid w:val="00845FD5"/>
    <w:rsid w:val="008516F9"/>
    <w:rsid w:val="008529E5"/>
    <w:rsid w:val="00854D2D"/>
    <w:rsid w:val="00871CAF"/>
    <w:rsid w:val="0088252D"/>
    <w:rsid w:val="008842D2"/>
    <w:rsid w:val="00887D44"/>
    <w:rsid w:val="008929ED"/>
    <w:rsid w:val="0089427A"/>
    <w:rsid w:val="0089577E"/>
    <w:rsid w:val="008A054B"/>
    <w:rsid w:val="008A53D2"/>
    <w:rsid w:val="008B27A2"/>
    <w:rsid w:val="008B5B3B"/>
    <w:rsid w:val="008C45AC"/>
    <w:rsid w:val="008D2E46"/>
    <w:rsid w:val="008D42F0"/>
    <w:rsid w:val="008E03D9"/>
    <w:rsid w:val="008E0B9E"/>
    <w:rsid w:val="008E2BB5"/>
    <w:rsid w:val="008E3E43"/>
    <w:rsid w:val="008E6048"/>
    <w:rsid w:val="008E61F7"/>
    <w:rsid w:val="00917C28"/>
    <w:rsid w:val="009230BC"/>
    <w:rsid w:val="009241E0"/>
    <w:rsid w:val="00924BAB"/>
    <w:rsid w:val="00925634"/>
    <w:rsid w:val="00927458"/>
    <w:rsid w:val="00936EC9"/>
    <w:rsid w:val="009448ED"/>
    <w:rsid w:val="00953642"/>
    <w:rsid w:val="009543E1"/>
    <w:rsid w:val="009701B0"/>
    <w:rsid w:val="00972511"/>
    <w:rsid w:val="00975717"/>
    <w:rsid w:val="009768FF"/>
    <w:rsid w:val="009868AA"/>
    <w:rsid w:val="009915DD"/>
    <w:rsid w:val="0099559A"/>
    <w:rsid w:val="009A4CA9"/>
    <w:rsid w:val="009A54D5"/>
    <w:rsid w:val="009A7003"/>
    <w:rsid w:val="009A7453"/>
    <w:rsid w:val="009B3389"/>
    <w:rsid w:val="009C6672"/>
    <w:rsid w:val="009D63FB"/>
    <w:rsid w:val="009E6144"/>
    <w:rsid w:val="009F1D49"/>
    <w:rsid w:val="009F2F3E"/>
    <w:rsid w:val="009F6653"/>
    <w:rsid w:val="009F66E2"/>
    <w:rsid w:val="009F6E78"/>
    <w:rsid w:val="00A07497"/>
    <w:rsid w:val="00A1189B"/>
    <w:rsid w:val="00A1598B"/>
    <w:rsid w:val="00A372AD"/>
    <w:rsid w:val="00A44E9A"/>
    <w:rsid w:val="00A512EF"/>
    <w:rsid w:val="00A514F2"/>
    <w:rsid w:val="00A51E4B"/>
    <w:rsid w:val="00A634FB"/>
    <w:rsid w:val="00A63DF3"/>
    <w:rsid w:val="00A66729"/>
    <w:rsid w:val="00A73CF5"/>
    <w:rsid w:val="00A74FF7"/>
    <w:rsid w:val="00A7665F"/>
    <w:rsid w:val="00A80268"/>
    <w:rsid w:val="00A84427"/>
    <w:rsid w:val="00A87FE3"/>
    <w:rsid w:val="00A97A9F"/>
    <w:rsid w:val="00AA2348"/>
    <w:rsid w:val="00AA255E"/>
    <w:rsid w:val="00AA61C8"/>
    <w:rsid w:val="00AA6E79"/>
    <w:rsid w:val="00AC2834"/>
    <w:rsid w:val="00AC6708"/>
    <w:rsid w:val="00AD3A44"/>
    <w:rsid w:val="00AD3DF1"/>
    <w:rsid w:val="00AF33BE"/>
    <w:rsid w:val="00AF4BFA"/>
    <w:rsid w:val="00B0297B"/>
    <w:rsid w:val="00B03519"/>
    <w:rsid w:val="00B100C4"/>
    <w:rsid w:val="00B10384"/>
    <w:rsid w:val="00B215E8"/>
    <w:rsid w:val="00B30BC0"/>
    <w:rsid w:val="00B33B66"/>
    <w:rsid w:val="00B60313"/>
    <w:rsid w:val="00B65FA3"/>
    <w:rsid w:val="00B80471"/>
    <w:rsid w:val="00B80B44"/>
    <w:rsid w:val="00B80DD4"/>
    <w:rsid w:val="00BA7DE9"/>
    <w:rsid w:val="00BB447A"/>
    <w:rsid w:val="00BC1EAC"/>
    <w:rsid w:val="00BC4032"/>
    <w:rsid w:val="00BC7B21"/>
    <w:rsid w:val="00BE5660"/>
    <w:rsid w:val="00BF0B19"/>
    <w:rsid w:val="00BF0F40"/>
    <w:rsid w:val="00C04243"/>
    <w:rsid w:val="00C11634"/>
    <w:rsid w:val="00C12F7F"/>
    <w:rsid w:val="00C21D1F"/>
    <w:rsid w:val="00C2277F"/>
    <w:rsid w:val="00C2324A"/>
    <w:rsid w:val="00C23E2D"/>
    <w:rsid w:val="00C270E5"/>
    <w:rsid w:val="00C309B6"/>
    <w:rsid w:val="00C34713"/>
    <w:rsid w:val="00C35434"/>
    <w:rsid w:val="00C44208"/>
    <w:rsid w:val="00C47272"/>
    <w:rsid w:val="00C53EBB"/>
    <w:rsid w:val="00C57373"/>
    <w:rsid w:val="00C6510E"/>
    <w:rsid w:val="00C6784A"/>
    <w:rsid w:val="00C70DED"/>
    <w:rsid w:val="00C75254"/>
    <w:rsid w:val="00C767E6"/>
    <w:rsid w:val="00C80CC2"/>
    <w:rsid w:val="00C85126"/>
    <w:rsid w:val="00C86C55"/>
    <w:rsid w:val="00C944B4"/>
    <w:rsid w:val="00C95C0D"/>
    <w:rsid w:val="00CA0C64"/>
    <w:rsid w:val="00CA5AE8"/>
    <w:rsid w:val="00CA5EEC"/>
    <w:rsid w:val="00CB41E9"/>
    <w:rsid w:val="00CC481B"/>
    <w:rsid w:val="00CD1125"/>
    <w:rsid w:val="00CD11BA"/>
    <w:rsid w:val="00CD6320"/>
    <w:rsid w:val="00CD6372"/>
    <w:rsid w:val="00CE5000"/>
    <w:rsid w:val="00CF113F"/>
    <w:rsid w:val="00CF3F39"/>
    <w:rsid w:val="00CF5784"/>
    <w:rsid w:val="00CF67DC"/>
    <w:rsid w:val="00CF721C"/>
    <w:rsid w:val="00D020A4"/>
    <w:rsid w:val="00D04D86"/>
    <w:rsid w:val="00D06787"/>
    <w:rsid w:val="00D11648"/>
    <w:rsid w:val="00D15764"/>
    <w:rsid w:val="00D17ABF"/>
    <w:rsid w:val="00D30BD7"/>
    <w:rsid w:val="00D31C65"/>
    <w:rsid w:val="00D345E2"/>
    <w:rsid w:val="00D35A37"/>
    <w:rsid w:val="00D500A0"/>
    <w:rsid w:val="00D544C9"/>
    <w:rsid w:val="00D57C8A"/>
    <w:rsid w:val="00D605B2"/>
    <w:rsid w:val="00D71CA7"/>
    <w:rsid w:val="00D77EF3"/>
    <w:rsid w:val="00D82AC5"/>
    <w:rsid w:val="00D8773E"/>
    <w:rsid w:val="00D92264"/>
    <w:rsid w:val="00D963B5"/>
    <w:rsid w:val="00DA08C5"/>
    <w:rsid w:val="00DB4DFC"/>
    <w:rsid w:val="00DB5679"/>
    <w:rsid w:val="00DC5EFF"/>
    <w:rsid w:val="00DD5DF1"/>
    <w:rsid w:val="00DF117F"/>
    <w:rsid w:val="00DF7167"/>
    <w:rsid w:val="00E0178F"/>
    <w:rsid w:val="00E02010"/>
    <w:rsid w:val="00E023AD"/>
    <w:rsid w:val="00E02ED1"/>
    <w:rsid w:val="00E031DC"/>
    <w:rsid w:val="00E10078"/>
    <w:rsid w:val="00E11DD2"/>
    <w:rsid w:val="00E137D2"/>
    <w:rsid w:val="00E13823"/>
    <w:rsid w:val="00E20BC8"/>
    <w:rsid w:val="00E20F4B"/>
    <w:rsid w:val="00E25904"/>
    <w:rsid w:val="00E343BA"/>
    <w:rsid w:val="00E36075"/>
    <w:rsid w:val="00E41F5C"/>
    <w:rsid w:val="00E45028"/>
    <w:rsid w:val="00E55ECE"/>
    <w:rsid w:val="00E56D90"/>
    <w:rsid w:val="00E60FAA"/>
    <w:rsid w:val="00E63CBF"/>
    <w:rsid w:val="00E72A1D"/>
    <w:rsid w:val="00E80001"/>
    <w:rsid w:val="00E86734"/>
    <w:rsid w:val="00E87414"/>
    <w:rsid w:val="00E924A8"/>
    <w:rsid w:val="00E938D8"/>
    <w:rsid w:val="00EA5271"/>
    <w:rsid w:val="00EA77A0"/>
    <w:rsid w:val="00EB69F3"/>
    <w:rsid w:val="00EC1D0E"/>
    <w:rsid w:val="00EC781C"/>
    <w:rsid w:val="00ED3156"/>
    <w:rsid w:val="00ED7768"/>
    <w:rsid w:val="00EF0920"/>
    <w:rsid w:val="00EF3E5B"/>
    <w:rsid w:val="00F019A4"/>
    <w:rsid w:val="00F03A5B"/>
    <w:rsid w:val="00F075E4"/>
    <w:rsid w:val="00F12E36"/>
    <w:rsid w:val="00F213E6"/>
    <w:rsid w:val="00F24DBF"/>
    <w:rsid w:val="00F33277"/>
    <w:rsid w:val="00F35CDE"/>
    <w:rsid w:val="00F37416"/>
    <w:rsid w:val="00F430EB"/>
    <w:rsid w:val="00F57BAE"/>
    <w:rsid w:val="00F75B24"/>
    <w:rsid w:val="00F76B4E"/>
    <w:rsid w:val="00F76CD1"/>
    <w:rsid w:val="00F929CE"/>
    <w:rsid w:val="00F93539"/>
    <w:rsid w:val="00F93B11"/>
    <w:rsid w:val="00FA2146"/>
    <w:rsid w:val="00FB580D"/>
    <w:rsid w:val="00FB7CC3"/>
    <w:rsid w:val="00FC0F5C"/>
    <w:rsid w:val="00FC7BD8"/>
    <w:rsid w:val="00FC7E1E"/>
    <w:rsid w:val="00FD15FD"/>
    <w:rsid w:val="00FD4DB8"/>
    <w:rsid w:val="00FD7340"/>
    <w:rsid w:val="00FD76D1"/>
    <w:rsid w:val="00FE0C87"/>
    <w:rsid w:val="00FE7A92"/>
    <w:rsid w:val="00FF0297"/>
    <w:rsid w:val="00FF3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B5C08"/>
  <w15:docId w15:val="{4A4EDFD9-ADA5-4095-977D-CDFD614F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72"/>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340"/>
    <w:pPr>
      <w:spacing w:after="200" w:line="276" w:lineRule="auto"/>
      <w:ind w:left="720"/>
      <w:contextualSpacing/>
    </w:pPr>
    <w:rPr>
      <w:lang w:val="en-GB"/>
    </w:rPr>
  </w:style>
  <w:style w:type="paragraph" w:styleId="NoSpacing">
    <w:name w:val="No Spacing"/>
    <w:uiPriority w:val="1"/>
    <w:qFormat/>
    <w:rsid w:val="008E6048"/>
    <w:pPr>
      <w:spacing w:after="0" w:line="240" w:lineRule="auto"/>
    </w:pPr>
  </w:style>
  <w:style w:type="paragraph" w:styleId="NormalWeb">
    <w:name w:val="Normal (Web)"/>
    <w:basedOn w:val="Normal"/>
    <w:uiPriority w:val="99"/>
    <w:semiHidden/>
    <w:unhideWhenUsed/>
    <w:rsid w:val="006F005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851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6F9"/>
    <w:rPr>
      <w:lang w:val="en-US"/>
    </w:rPr>
  </w:style>
  <w:style w:type="paragraph" w:styleId="Footer">
    <w:name w:val="footer"/>
    <w:basedOn w:val="Normal"/>
    <w:link w:val="FooterChar"/>
    <w:uiPriority w:val="99"/>
    <w:unhideWhenUsed/>
    <w:rsid w:val="00851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6F9"/>
    <w:rPr>
      <w:lang w:val="en-US"/>
    </w:rPr>
  </w:style>
  <w:style w:type="table" w:styleId="TableGrid">
    <w:name w:val="Table Grid"/>
    <w:basedOn w:val="TableNormal"/>
    <w:uiPriority w:val="59"/>
    <w:rsid w:val="00031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24731">
      <w:bodyDiv w:val="1"/>
      <w:marLeft w:val="0"/>
      <w:marRight w:val="0"/>
      <w:marTop w:val="0"/>
      <w:marBottom w:val="0"/>
      <w:divBdr>
        <w:top w:val="none" w:sz="0" w:space="0" w:color="auto"/>
        <w:left w:val="none" w:sz="0" w:space="0" w:color="auto"/>
        <w:bottom w:val="none" w:sz="0" w:space="0" w:color="auto"/>
        <w:right w:val="none" w:sz="0" w:space="0" w:color="auto"/>
      </w:divBdr>
    </w:div>
    <w:div w:id="363483734">
      <w:bodyDiv w:val="1"/>
      <w:marLeft w:val="0"/>
      <w:marRight w:val="0"/>
      <w:marTop w:val="0"/>
      <w:marBottom w:val="0"/>
      <w:divBdr>
        <w:top w:val="none" w:sz="0" w:space="0" w:color="auto"/>
        <w:left w:val="none" w:sz="0" w:space="0" w:color="auto"/>
        <w:bottom w:val="none" w:sz="0" w:space="0" w:color="auto"/>
        <w:right w:val="none" w:sz="0" w:space="0" w:color="auto"/>
      </w:divBdr>
    </w:div>
    <w:div w:id="485627967">
      <w:bodyDiv w:val="1"/>
      <w:marLeft w:val="0"/>
      <w:marRight w:val="0"/>
      <w:marTop w:val="0"/>
      <w:marBottom w:val="0"/>
      <w:divBdr>
        <w:top w:val="none" w:sz="0" w:space="0" w:color="auto"/>
        <w:left w:val="none" w:sz="0" w:space="0" w:color="auto"/>
        <w:bottom w:val="none" w:sz="0" w:space="0" w:color="auto"/>
        <w:right w:val="none" w:sz="0" w:space="0" w:color="auto"/>
      </w:divBdr>
    </w:div>
    <w:div w:id="766850887">
      <w:bodyDiv w:val="1"/>
      <w:marLeft w:val="0"/>
      <w:marRight w:val="0"/>
      <w:marTop w:val="0"/>
      <w:marBottom w:val="0"/>
      <w:divBdr>
        <w:top w:val="none" w:sz="0" w:space="0" w:color="auto"/>
        <w:left w:val="none" w:sz="0" w:space="0" w:color="auto"/>
        <w:bottom w:val="none" w:sz="0" w:space="0" w:color="auto"/>
        <w:right w:val="none" w:sz="0" w:space="0" w:color="auto"/>
      </w:divBdr>
    </w:div>
    <w:div w:id="835462707">
      <w:bodyDiv w:val="1"/>
      <w:marLeft w:val="0"/>
      <w:marRight w:val="0"/>
      <w:marTop w:val="0"/>
      <w:marBottom w:val="0"/>
      <w:divBdr>
        <w:top w:val="none" w:sz="0" w:space="0" w:color="auto"/>
        <w:left w:val="none" w:sz="0" w:space="0" w:color="auto"/>
        <w:bottom w:val="none" w:sz="0" w:space="0" w:color="auto"/>
        <w:right w:val="none" w:sz="0" w:space="0" w:color="auto"/>
      </w:divBdr>
    </w:div>
    <w:div w:id="837189000">
      <w:bodyDiv w:val="1"/>
      <w:marLeft w:val="0"/>
      <w:marRight w:val="0"/>
      <w:marTop w:val="0"/>
      <w:marBottom w:val="0"/>
      <w:divBdr>
        <w:top w:val="none" w:sz="0" w:space="0" w:color="auto"/>
        <w:left w:val="none" w:sz="0" w:space="0" w:color="auto"/>
        <w:bottom w:val="none" w:sz="0" w:space="0" w:color="auto"/>
        <w:right w:val="none" w:sz="0" w:space="0" w:color="auto"/>
      </w:divBdr>
    </w:div>
    <w:div w:id="1508715958">
      <w:bodyDiv w:val="1"/>
      <w:marLeft w:val="0"/>
      <w:marRight w:val="0"/>
      <w:marTop w:val="0"/>
      <w:marBottom w:val="0"/>
      <w:divBdr>
        <w:top w:val="none" w:sz="0" w:space="0" w:color="auto"/>
        <w:left w:val="none" w:sz="0" w:space="0" w:color="auto"/>
        <w:bottom w:val="none" w:sz="0" w:space="0" w:color="auto"/>
        <w:right w:val="none" w:sz="0" w:space="0" w:color="auto"/>
      </w:divBdr>
    </w:div>
    <w:div w:id="162858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Albinas Stasaitis</cp:lastModifiedBy>
  <cp:revision>2</cp:revision>
  <dcterms:created xsi:type="dcterms:W3CDTF">2021-10-01T20:51:00Z</dcterms:created>
  <dcterms:modified xsi:type="dcterms:W3CDTF">2021-10-01T20:51:00Z</dcterms:modified>
</cp:coreProperties>
</file>